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2B3E3" w14:textId="537A7FFF" w:rsidR="00261057" w:rsidRPr="009A10E5" w:rsidRDefault="00DF7154" w:rsidP="00CC76A5">
      <w:pPr>
        <w:widowControl/>
        <w:autoSpaceDE/>
        <w:autoSpaceDN/>
        <w:adjustRightInd/>
        <w:jc w:val="center"/>
        <w:rPr>
          <w:rFonts w:eastAsia="Calibri"/>
          <w:sz w:val="28"/>
          <w:szCs w:val="28"/>
          <w:lang w:eastAsia="en-US"/>
        </w:rPr>
      </w:pPr>
      <w:bookmarkStart w:id="0" w:name="_Hlk132023641"/>
      <w:r>
        <w:rPr>
          <w:rFonts w:eastAsia="Calibri"/>
          <w:sz w:val="28"/>
          <w:szCs w:val="28"/>
          <w:lang w:eastAsia="en-US"/>
        </w:rPr>
        <w:t xml:space="preserve"> </w:t>
      </w:r>
      <w:r w:rsidR="00261057" w:rsidRPr="009A10E5">
        <w:rPr>
          <w:rFonts w:eastAsia="Calibri"/>
          <w:sz w:val="28"/>
          <w:szCs w:val="28"/>
          <w:lang w:eastAsia="en-US"/>
        </w:rPr>
        <w:t>Федеральное государственное образовательное бюджетное учреждение</w:t>
      </w:r>
    </w:p>
    <w:p w14:paraId="759BF7F5" w14:textId="77777777" w:rsidR="00261057" w:rsidRPr="009A10E5" w:rsidRDefault="00261057" w:rsidP="00CC76A5">
      <w:pPr>
        <w:widowControl/>
        <w:autoSpaceDE/>
        <w:autoSpaceDN/>
        <w:adjustRightInd/>
        <w:jc w:val="center"/>
        <w:rPr>
          <w:rFonts w:eastAsia="Calibri"/>
          <w:sz w:val="28"/>
          <w:szCs w:val="28"/>
          <w:lang w:eastAsia="en-US"/>
        </w:rPr>
      </w:pPr>
      <w:r w:rsidRPr="009A10E5">
        <w:rPr>
          <w:rFonts w:eastAsia="Calibri"/>
          <w:sz w:val="28"/>
          <w:szCs w:val="28"/>
          <w:lang w:eastAsia="en-US"/>
        </w:rPr>
        <w:t>высшего образования</w:t>
      </w:r>
    </w:p>
    <w:p w14:paraId="23352BF8"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 xml:space="preserve">«Финансовый университет </w:t>
      </w:r>
    </w:p>
    <w:p w14:paraId="49E4888F"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при Правительстве Российской Федерации»</w:t>
      </w:r>
    </w:p>
    <w:p w14:paraId="5F57AA04" w14:textId="03D9FCAF" w:rsidR="00261057" w:rsidRPr="009A10E5" w:rsidRDefault="00261057" w:rsidP="00CC76A5">
      <w:pPr>
        <w:widowControl/>
        <w:autoSpaceDE/>
        <w:autoSpaceDN/>
        <w:adjustRightInd/>
        <w:spacing w:after="160"/>
        <w:jc w:val="center"/>
        <w:rPr>
          <w:rFonts w:eastAsia="Calibri"/>
          <w:b/>
          <w:sz w:val="28"/>
          <w:szCs w:val="28"/>
          <w:lang w:eastAsia="en-US"/>
        </w:rPr>
      </w:pPr>
      <w:r w:rsidRPr="009A10E5">
        <w:rPr>
          <w:rFonts w:eastAsia="Calibri"/>
          <w:b/>
          <w:sz w:val="28"/>
          <w:szCs w:val="28"/>
          <w:lang w:eastAsia="en-US"/>
        </w:rPr>
        <w:t xml:space="preserve"> (Финансовый университет)</w:t>
      </w:r>
    </w:p>
    <w:p w14:paraId="5CBF68B7" w14:textId="77777777" w:rsidR="00FE47CC" w:rsidRPr="009A10E5" w:rsidRDefault="00FE47CC" w:rsidP="00CC76A5">
      <w:pPr>
        <w:widowControl/>
        <w:autoSpaceDE/>
        <w:autoSpaceDN/>
        <w:adjustRightInd/>
        <w:spacing w:after="160"/>
        <w:jc w:val="center"/>
        <w:rPr>
          <w:rFonts w:eastAsia="Calibri"/>
          <w:b/>
          <w:sz w:val="28"/>
          <w:szCs w:val="28"/>
          <w:lang w:eastAsia="en-US"/>
        </w:rPr>
      </w:pPr>
    </w:p>
    <w:p w14:paraId="58CE8EC7" w14:textId="77777777" w:rsidR="00FE47CC" w:rsidRPr="009A10E5"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 xml:space="preserve">Департамент отраслевых рынков </w:t>
      </w:r>
    </w:p>
    <w:p w14:paraId="26ACA57E" w14:textId="73183C52" w:rsidR="001D0C4E"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Факультета экономики и бизнеса</w:t>
      </w:r>
    </w:p>
    <w:p w14:paraId="03CEF999" w14:textId="364A13F6" w:rsidR="003B444E" w:rsidRDefault="003B444E" w:rsidP="00CC76A5">
      <w:pPr>
        <w:widowControl/>
        <w:autoSpaceDE/>
        <w:autoSpaceDN/>
        <w:adjustRightInd/>
        <w:jc w:val="center"/>
        <w:rPr>
          <w:rFonts w:eastAsia="Calibri"/>
          <w:b/>
          <w:bCs/>
          <w:sz w:val="28"/>
          <w:szCs w:val="28"/>
          <w:lang w:eastAsia="en-US"/>
        </w:rPr>
      </w:pPr>
    </w:p>
    <w:tbl>
      <w:tblPr>
        <w:tblStyle w:val="a8"/>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5027"/>
      </w:tblGrid>
      <w:tr w:rsidR="003B444E" w:rsidRPr="003B444E" w14:paraId="4A942D48" w14:textId="77777777" w:rsidTr="006769B2">
        <w:tc>
          <w:tcPr>
            <w:tcW w:w="2540" w:type="pct"/>
          </w:tcPr>
          <w:p w14:paraId="58C65CB6" w14:textId="77777777" w:rsidR="003B444E" w:rsidRPr="003B444E" w:rsidRDefault="003B444E" w:rsidP="00993C75">
            <w:pPr>
              <w:rPr>
                <w:sz w:val="28"/>
                <w:szCs w:val="40"/>
              </w:rPr>
            </w:pPr>
            <w:r w:rsidRPr="003B444E">
              <w:rPr>
                <w:sz w:val="28"/>
                <w:szCs w:val="40"/>
              </w:rPr>
              <w:t>СОГЛАСОВАНО</w:t>
            </w:r>
          </w:p>
          <w:p w14:paraId="4CDF9C37" w14:textId="77777777" w:rsidR="003B444E" w:rsidRPr="003B444E" w:rsidRDefault="003B444E" w:rsidP="00993C75">
            <w:pPr>
              <w:rPr>
                <w:sz w:val="28"/>
                <w:szCs w:val="40"/>
              </w:rPr>
            </w:pPr>
          </w:p>
          <w:p w14:paraId="795E354D" w14:textId="3799EBA3" w:rsidR="007D5489" w:rsidRPr="007D5489" w:rsidRDefault="00A160D2" w:rsidP="007D5489">
            <w:pPr>
              <w:tabs>
                <w:tab w:val="left" w:pos="709"/>
                <w:tab w:val="left" w:pos="993"/>
              </w:tabs>
              <w:rPr>
                <w:sz w:val="28"/>
                <w:szCs w:val="40"/>
              </w:rPr>
            </w:pPr>
            <w:r>
              <w:rPr>
                <w:sz w:val="28"/>
                <w:szCs w:val="40"/>
              </w:rPr>
              <w:t>Заместитель генерального директора</w:t>
            </w:r>
          </w:p>
          <w:p w14:paraId="2E2FB3F3" w14:textId="77777777" w:rsidR="007D5489" w:rsidRPr="007D5489" w:rsidRDefault="007D5489" w:rsidP="007D5489">
            <w:pPr>
              <w:tabs>
                <w:tab w:val="left" w:pos="709"/>
                <w:tab w:val="left" w:pos="993"/>
              </w:tabs>
              <w:rPr>
                <w:sz w:val="28"/>
                <w:szCs w:val="40"/>
              </w:rPr>
            </w:pPr>
            <w:r w:rsidRPr="007D5489">
              <w:rPr>
                <w:sz w:val="28"/>
                <w:szCs w:val="40"/>
              </w:rPr>
              <w:t>ФГБУ «РЭА» Минэнерго России</w:t>
            </w:r>
          </w:p>
          <w:p w14:paraId="1E815B63" w14:textId="77777777" w:rsidR="003B444E" w:rsidRPr="00FB3FC8" w:rsidRDefault="003B444E" w:rsidP="00993C75">
            <w:pPr>
              <w:jc w:val="center"/>
              <w:rPr>
                <w:sz w:val="28"/>
                <w:szCs w:val="40"/>
                <w:highlight w:val="yellow"/>
              </w:rPr>
            </w:pPr>
          </w:p>
          <w:p w14:paraId="639BB3CA" w14:textId="0109D338" w:rsidR="003B444E" w:rsidRPr="003B444E" w:rsidRDefault="003B444E" w:rsidP="00993C75">
            <w:pPr>
              <w:rPr>
                <w:sz w:val="28"/>
                <w:szCs w:val="40"/>
              </w:rPr>
            </w:pPr>
            <w:r w:rsidRPr="007D5489">
              <w:rPr>
                <w:sz w:val="28"/>
                <w:szCs w:val="40"/>
              </w:rPr>
              <w:t xml:space="preserve">____________________ </w:t>
            </w:r>
            <w:r w:rsidR="00A160D2">
              <w:rPr>
                <w:sz w:val="28"/>
                <w:szCs w:val="40"/>
              </w:rPr>
              <w:t>С.М. Романов</w:t>
            </w:r>
          </w:p>
          <w:p w14:paraId="674D2984" w14:textId="77777777" w:rsidR="003B444E" w:rsidRPr="003B444E" w:rsidRDefault="003B444E" w:rsidP="00993C75">
            <w:pPr>
              <w:rPr>
                <w:sz w:val="28"/>
                <w:szCs w:val="40"/>
              </w:rPr>
            </w:pPr>
            <w:r w:rsidRPr="003B444E">
              <w:rPr>
                <w:sz w:val="28"/>
                <w:szCs w:val="40"/>
              </w:rPr>
              <w:t xml:space="preserve">                   </w:t>
            </w:r>
          </w:p>
          <w:p w14:paraId="163EA4B1" w14:textId="17A081B6" w:rsidR="003B444E" w:rsidRPr="003B444E" w:rsidRDefault="00365298" w:rsidP="00993C75">
            <w:pPr>
              <w:rPr>
                <w:sz w:val="28"/>
                <w:szCs w:val="40"/>
              </w:rPr>
            </w:pPr>
            <w:r>
              <w:rPr>
                <w:sz w:val="28"/>
                <w:szCs w:val="40"/>
              </w:rPr>
              <w:t>16.05.</w:t>
            </w:r>
            <w:r w:rsidR="003B444E" w:rsidRPr="003B444E">
              <w:rPr>
                <w:sz w:val="28"/>
                <w:szCs w:val="40"/>
              </w:rPr>
              <w:t>2023 г.</w:t>
            </w:r>
          </w:p>
          <w:p w14:paraId="7C40D7D0" w14:textId="77777777" w:rsidR="003B444E" w:rsidRPr="003B444E" w:rsidRDefault="003B444E" w:rsidP="00993C75">
            <w:pPr>
              <w:jc w:val="center"/>
              <w:rPr>
                <w:sz w:val="28"/>
                <w:szCs w:val="40"/>
              </w:rPr>
            </w:pPr>
          </w:p>
        </w:tc>
        <w:tc>
          <w:tcPr>
            <w:tcW w:w="2460" w:type="pct"/>
          </w:tcPr>
          <w:p w14:paraId="5EA44BA2" w14:textId="77777777" w:rsidR="003B444E" w:rsidRPr="003B444E" w:rsidRDefault="003B444E" w:rsidP="00993C75">
            <w:pPr>
              <w:rPr>
                <w:sz w:val="28"/>
                <w:szCs w:val="40"/>
              </w:rPr>
            </w:pPr>
            <w:r w:rsidRPr="003B444E">
              <w:rPr>
                <w:sz w:val="28"/>
                <w:szCs w:val="40"/>
              </w:rPr>
              <w:t>УТВЕРЖДАЮ</w:t>
            </w:r>
          </w:p>
          <w:p w14:paraId="5FF67678" w14:textId="77777777" w:rsidR="003B444E" w:rsidRPr="003B444E" w:rsidRDefault="003B444E" w:rsidP="00993C75">
            <w:pPr>
              <w:rPr>
                <w:sz w:val="28"/>
                <w:szCs w:val="40"/>
              </w:rPr>
            </w:pPr>
          </w:p>
          <w:p w14:paraId="0D2BB3A9" w14:textId="77777777" w:rsidR="003B444E" w:rsidRPr="003B444E" w:rsidRDefault="003B444E" w:rsidP="00993C75">
            <w:pPr>
              <w:rPr>
                <w:sz w:val="28"/>
                <w:szCs w:val="40"/>
              </w:rPr>
            </w:pPr>
            <w:r w:rsidRPr="003B444E">
              <w:rPr>
                <w:sz w:val="28"/>
                <w:szCs w:val="40"/>
              </w:rPr>
              <w:t xml:space="preserve">Проректор по учебной и методической работе </w:t>
            </w:r>
          </w:p>
          <w:p w14:paraId="46419FB3" w14:textId="77777777" w:rsidR="003B444E" w:rsidRPr="003B444E" w:rsidRDefault="003B444E" w:rsidP="00993C75">
            <w:pPr>
              <w:jc w:val="center"/>
              <w:rPr>
                <w:sz w:val="28"/>
                <w:szCs w:val="40"/>
              </w:rPr>
            </w:pPr>
          </w:p>
          <w:p w14:paraId="5E986560" w14:textId="77777777" w:rsidR="003B444E" w:rsidRPr="003B444E" w:rsidRDefault="003B444E" w:rsidP="003D2E40">
            <w:pPr>
              <w:rPr>
                <w:sz w:val="28"/>
                <w:szCs w:val="40"/>
              </w:rPr>
            </w:pPr>
            <w:r w:rsidRPr="003B444E">
              <w:rPr>
                <w:sz w:val="28"/>
                <w:szCs w:val="40"/>
              </w:rPr>
              <w:t xml:space="preserve">__________________Е.А. Каменева </w:t>
            </w:r>
          </w:p>
          <w:p w14:paraId="1775FB6E" w14:textId="77777777" w:rsidR="003B444E" w:rsidRPr="003B444E" w:rsidRDefault="003B444E" w:rsidP="00993C75">
            <w:pPr>
              <w:jc w:val="center"/>
              <w:rPr>
                <w:sz w:val="28"/>
                <w:szCs w:val="40"/>
              </w:rPr>
            </w:pPr>
          </w:p>
          <w:p w14:paraId="243B5F7D" w14:textId="247CB21C" w:rsidR="003B444E" w:rsidRPr="003B444E" w:rsidRDefault="00365298" w:rsidP="00993C75">
            <w:pPr>
              <w:rPr>
                <w:sz w:val="28"/>
                <w:szCs w:val="40"/>
              </w:rPr>
            </w:pPr>
            <w:r>
              <w:rPr>
                <w:sz w:val="28"/>
                <w:szCs w:val="40"/>
              </w:rPr>
              <w:t>23.05.</w:t>
            </w:r>
            <w:r w:rsidR="003B444E" w:rsidRPr="003B444E">
              <w:rPr>
                <w:sz w:val="28"/>
                <w:szCs w:val="40"/>
              </w:rPr>
              <w:t>2023 г.</w:t>
            </w:r>
          </w:p>
          <w:p w14:paraId="14CAFE8D" w14:textId="77777777" w:rsidR="003B444E" w:rsidRPr="003B444E" w:rsidRDefault="003B444E" w:rsidP="00993C75">
            <w:pPr>
              <w:rPr>
                <w:sz w:val="28"/>
                <w:szCs w:val="40"/>
              </w:rPr>
            </w:pPr>
          </w:p>
        </w:tc>
      </w:tr>
    </w:tbl>
    <w:p w14:paraId="52EC92BE" w14:textId="77777777" w:rsidR="003B444E" w:rsidRPr="009A10E5" w:rsidRDefault="003B444E" w:rsidP="00CC76A5">
      <w:pPr>
        <w:widowControl/>
        <w:autoSpaceDE/>
        <w:autoSpaceDN/>
        <w:adjustRightInd/>
        <w:jc w:val="center"/>
        <w:rPr>
          <w:rFonts w:eastAsia="Calibri"/>
          <w:b/>
          <w:bCs/>
          <w:sz w:val="28"/>
          <w:szCs w:val="28"/>
          <w:lang w:eastAsia="en-US"/>
        </w:rPr>
      </w:pPr>
    </w:p>
    <w:p w14:paraId="2B49F4B7" w14:textId="77777777" w:rsidR="001D0C4E" w:rsidRPr="009A10E5" w:rsidRDefault="001D0C4E" w:rsidP="00CC76A5">
      <w:pPr>
        <w:widowControl/>
        <w:autoSpaceDE/>
        <w:autoSpaceDN/>
        <w:adjustRightInd/>
        <w:jc w:val="center"/>
        <w:rPr>
          <w:rFonts w:eastAsia="Calibri"/>
          <w:sz w:val="28"/>
          <w:szCs w:val="28"/>
          <w:lang w:eastAsia="en-US"/>
        </w:rPr>
      </w:pPr>
    </w:p>
    <w:p w14:paraId="5321CE26" w14:textId="35BC47A9" w:rsidR="008B1C83" w:rsidRPr="009A10E5" w:rsidRDefault="004148AB" w:rsidP="007D5489">
      <w:pPr>
        <w:autoSpaceDE/>
        <w:autoSpaceDN/>
        <w:adjustRightInd/>
        <w:snapToGrid w:val="0"/>
        <w:jc w:val="center"/>
        <w:rPr>
          <w:b/>
          <w:bCs/>
          <w:color w:val="000000" w:themeColor="text1"/>
          <w:sz w:val="28"/>
          <w:szCs w:val="28"/>
        </w:rPr>
      </w:pPr>
      <w:r>
        <w:rPr>
          <w:b/>
          <w:bCs/>
          <w:color w:val="000000" w:themeColor="text1"/>
          <w:sz w:val="28"/>
          <w:szCs w:val="28"/>
        </w:rPr>
        <w:t xml:space="preserve">Катюха П.Б., </w:t>
      </w:r>
      <w:r w:rsidR="007D6094">
        <w:rPr>
          <w:b/>
          <w:bCs/>
          <w:color w:val="000000" w:themeColor="text1"/>
          <w:sz w:val="28"/>
          <w:szCs w:val="28"/>
        </w:rPr>
        <w:t>Шаркова А.В.</w:t>
      </w:r>
    </w:p>
    <w:p w14:paraId="52EE6ED5" w14:textId="77777777" w:rsidR="008B1C83" w:rsidRPr="00FB3FC8" w:rsidRDefault="008B1C83" w:rsidP="008B1C83">
      <w:pPr>
        <w:autoSpaceDE/>
        <w:autoSpaceDN/>
        <w:adjustRightInd/>
        <w:snapToGrid w:val="0"/>
        <w:jc w:val="center"/>
        <w:rPr>
          <w:b/>
          <w:caps/>
          <w:color w:val="000000" w:themeColor="text1"/>
          <w:sz w:val="28"/>
          <w:szCs w:val="28"/>
        </w:rPr>
      </w:pPr>
    </w:p>
    <w:p w14:paraId="6C3D20AA" w14:textId="1F8C5CD3" w:rsidR="00261057" w:rsidRPr="00FB3FC8" w:rsidRDefault="00FB3FC8" w:rsidP="00CC76A5">
      <w:pPr>
        <w:autoSpaceDE/>
        <w:autoSpaceDN/>
        <w:adjustRightInd/>
        <w:snapToGrid w:val="0"/>
        <w:jc w:val="center"/>
        <w:rPr>
          <w:b/>
          <w:caps/>
          <w:sz w:val="28"/>
          <w:szCs w:val="28"/>
        </w:rPr>
      </w:pPr>
      <w:r w:rsidRPr="00FB3FC8">
        <w:rPr>
          <w:b/>
          <w:caps/>
          <w:sz w:val="28"/>
          <w:szCs w:val="28"/>
        </w:rPr>
        <w:t>Экономика и бизнес-стратегии в организациях топливно-энергетического комплекса (на английском языке)</w:t>
      </w:r>
    </w:p>
    <w:p w14:paraId="4C0FEBAB" w14:textId="77777777" w:rsidR="00FB3FC8" w:rsidRPr="009A10E5" w:rsidRDefault="00FB3FC8" w:rsidP="00CC76A5">
      <w:pPr>
        <w:autoSpaceDE/>
        <w:autoSpaceDN/>
        <w:adjustRightInd/>
        <w:snapToGrid w:val="0"/>
        <w:jc w:val="center"/>
        <w:rPr>
          <w:sz w:val="28"/>
          <w:szCs w:val="28"/>
        </w:rPr>
      </w:pPr>
    </w:p>
    <w:p w14:paraId="001AF865"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Рабочая программа дисциплины</w:t>
      </w:r>
    </w:p>
    <w:p w14:paraId="25B7FE0E"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E9A1DE1"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для студентов, обучающихся по направлению подготовки</w:t>
      </w:r>
    </w:p>
    <w:p w14:paraId="5294EABD" w14:textId="579716DC" w:rsidR="007D6094" w:rsidRDefault="007D6094" w:rsidP="007D6094">
      <w:pPr>
        <w:ind w:firstLine="709"/>
        <w:jc w:val="center"/>
        <w:rPr>
          <w:sz w:val="28"/>
          <w:szCs w:val="28"/>
        </w:rPr>
      </w:pPr>
      <w:r w:rsidRPr="003A3048">
        <w:rPr>
          <w:color w:val="000000"/>
          <w:sz w:val="28"/>
          <w:szCs w:val="28"/>
        </w:rPr>
        <w:t xml:space="preserve">38.04.01 - Экономика, направленность программы </w:t>
      </w:r>
      <w:r>
        <w:rPr>
          <w:color w:val="000000"/>
          <w:sz w:val="28"/>
          <w:szCs w:val="28"/>
        </w:rPr>
        <w:t>«</w:t>
      </w:r>
      <w:r w:rsidRPr="003A3048">
        <w:rPr>
          <w:color w:val="000000"/>
          <w:sz w:val="28"/>
          <w:szCs w:val="28"/>
        </w:rPr>
        <w:t>Экономика и моделирование бизнес-процессов топливно-энергетического комплекса (с частичной реализацией на английском языке)</w:t>
      </w:r>
      <w:r>
        <w:rPr>
          <w:color w:val="000000"/>
          <w:sz w:val="28"/>
          <w:szCs w:val="28"/>
        </w:rPr>
        <w:t>»</w:t>
      </w:r>
    </w:p>
    <w:p w14:paraId="24548BC2" w14:textId="22640A3C" w:rsidR="00B8314E" w:rsidRPr="009A10E5" w:rsidRDefault="00B8314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A10E5">
        <w:rPr>
          <w:iCs/>
          <w:sz w:val="28"/>
          <w:szCs w:val="28"/>
        </w:rPr>
        <w:t xml:space="preserve"> </w:t>
      </w:r>
    </w:p>
    <w:p w14:paraId="15B095EA" w14:textId="77777777" w:rsidR="00261057" w:rsidRPr="009A10E5" w:rsidRDefault="00261057" w:rsidP="00CC76A5">
      <w:pPr>
        <w:autoSpaceDE/>
        <w:autoSpaceDN/>
        <w:adjustRightInd/>
        <w:snapToGrid w:val="0"/>
        <w:jc w:val="center"/>
        <w:rPr>
          <w:sz w:val="28"/>
          <w:szCs w:val="28"/>
        </w:rPr>
      </w:pPr>
    </w:p>
    <w:p w14:paraId="3273E20A" w14:textId="77777777" w:rsidR="00261057" w:rsidRPr="009A10E5" w:rsidRDefault="00261057" w:rsidP="00CC76A5">
      <w:pPr>
        <w:autoSpaceDE/>
        <w:autoSpaceDN/>
        <w:adjustRightInd/>
        <w:snapToGrid w:val="0"/>
        <w:ind w:right="22"/>
        <w:jc w:val="center"/>
        <w:rPr>
          <w:sz w:val="24"/>
          <w:szCs w:val="24"/>
        </w:rPr>
      </w:pPr>
    </w:p>
    <w:p w14:paraId="6A2F58DF" w14:textId="77777777" w:rsidR="00365298" w:rsidRDefault="00365298" w:rsidP="00365298">
      <w:pPr>
        <w:jc w:val="center"/>
        <w:rPr>
          <w:i/>
          <w:sz w:val="28"/>
          <w:szCs w:val="28"/>
        </w:rPr>
      </w:pPr>
      <w:r>
        <w:rPr>
          <w:sz w:val="28"/>
          <w:szCs w:val="28"/>
        </w:rPr>
        <w:t>Р</w:t>
      </w:r>
      <w:r>
        <w:rPr>
          <w:i/>
          <w:sz w:val="28"/>
          <w:szCs w:val="28"/>
        </w:rPr>
        <w:t>екомендовано Ученым советом Факультета экономики и бизнеса</w:t>
      </w:r>
    </w:p>
    <w:p w14:paraId="35715EDF" w14:textId="45CE9200" w:rsidR="00365298" w:rsidRDefault="00365298" w:rsidP="00365298">
      <w:pPr>
        <w:jc w:val="center"/>
        <w:rPr>
          <w:i/>
          <w:sz w:val="28"/>
          <w:szCs w:val="28"/>
        </w:rPr>
      </w:pPr>
      <w:r>
        <w:rPr>
          <w:i/>
          <w:sz w:val="28"/>
          <w:szCs w:val="28"/>
        </w:rPr>
        <w:t>протокол № 30 от 16 мая 2023</w:t>
      </w:r>
      <w:r w:rsidR="008D4288">
        <w:rPr>
          <w:i/>
          <w:sz w:val="28"/>
          <w:szCs w:val="28"/>
        </w:rPr>
        <w:t xml:space="preserve"> </w:t>
      </w:r>
      <w:r>
        <w:rPr>
          <w:i/>
          <w:sz w:val="28"/>
          <w:szCs w:val="28"/>
        </w:rPr>
        <w:t>г.</w:t>
      </w:r>
    </w:p>
    <w:p w14:paraId="59514E27" w14:textId="77777777" w:rsidR="00365298" w:rsidRDefault="00365298" w:rsidP="00365298">
      <w:pPr>
        <w:jc w:val="center"/>
        <w:rPr>
          <w:i/>
          <w:iCs/>
          <w:sz w:val="28"/>
          <w:szCs w:val="28"/>
        </w:rPr>
      </w:pPr>
    </w:p>
    <w:p w14:paraId="1F301067" w14:textId="77777777" w:rsidR="00365298" w:rsidRDefault="00365298" w:rsidP="00365298">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11F1F7EB" w14:textId="7482BFF8" w:rsidR="00365298" w:rsidRDefault="00365298" w:rsidP="00365298">
      <w:pPr>
        <w:tabs>
          <w:tab w:val="left" w:pos="709"/>
          <w:tab w:val="left" w:pos="993"/>
        </w:tabs>
        <w:jc w:val="center"/>
        <w:rPr>
          <w:i/>
          <w:sz w:val="28"/>
          <w:szCs w:val="28"/>
        </w:rPr>
      </w:pPr>
      <w:r>
        <w:rPr>
          <w:i/>
          <w:sz w:val="28"/>
          <w:szCs w:val="28"/>
        </w:rPr>
        <w:t>протокол № 10 от 24 апреля 2023</w:t>
      </w:r>
      <w:r w:rsidR="008D4288">
        <w:rPr>
          <w:i/>
          <w:sz w:val="28"/>
          <w:szCs w:val="28"/>
        </w:rPr>
        <w:t xml:space="preserve"> </w:t>
      </w:r>
      <w:bookmarkStart w:id="1" w:name="_GoBack"/>
      <w:bookmarkEnd w:id="1"/>
      <w:r>
        <w:rPr>
          <w:i/>
          <w:sz w:val="28"/>
          <w:szCs w:val="28"/>
        </w:rPr>
        <w:t>г.</w:t>
      </w:r>
    </w:p>
    <w:p w14:paraId="53A23275" w14:textId="77777777" w:rsidR="008B1C83" w:rsidRPr="009A10E5" w:rsidRDefault="008B1C83" w:rsidP="00CC76A5">
      <w:pPr>
        <w:autoSpaceDE/>
        <w:autoSpaceDN/>
        <w:adjustRightInd/>
        <w:snapToGrid w:val="0"/>
        <w:jc w:val="center"/>
        <w:rPr>
          <w:b/>
          <w:sz w:val="28"/>
          <w:szCs w:val="28"/>
        </w:rPr>
      </w:pPr>
    </w:p>
    <w:p w14:paraId="1A0C0034" w14:textId="77777777" w:rsidR="008B1C83" w:rsidRPr="009A10E5" w:rsidRDefault="008B1C83" w:rsidP="00CC76A5">
      <w:pPr>
        <w:autoSpaceDE/>
        <w:autoSpaceDN/>
        <w:adjustRightInd/>
        <w:snapToGrid w:val="0"/>
        <w:jc w:val="center"/>
        <w:rPr>
          <w:b/>
          <w:sz w:val="28"/>
          <w:szCs w:val="28"/>
        </w:rPr>
      </w:pPr>
    </w:p>
    <w:p w14:paraId="49789EDA" w14:textId="3199F6A1" w:rsidR="003B444E" w:rsidRDefault="00261057" w:rsidP="003B444E">
      <w:pPr>
        <w:autoSpaceDE/>
        <w:autoSpaceDN/>
        <w:adjustRightInd/>
        <w:snapToGrid w:val="0"/>
        <w:jc w:val="center"/>
        <w:rPr>
          <w:b/>
          <w:sz w:val="28"/>
          <w:szCs w:val="28"/>
        </w:rPr>
      </w:pPr>
      <w:r w:rsidRPr="009A10E5">
        <w:rPr>
          <w:b/>
          <w:sz w:val="28"/>
          <w:szCs w:val="28"/>
        </w:rPr>
        <w:t>Москва</w:t>
      </w:r>
      <w:r w:rsidR="00B453C9" w:rsidRPr="009A10E5">
        <w:rPr>
          <w:b/>
          <w:caps/>
          <w:sz w:val="28"/>
          <w:szCs w:val="28"/>
        </w:rPr>
        <w:t xml:space="preserve"> 2023</w:t>
      </w:r>
      <w:bookmarkEnd w:id="0"/>
      <w:r w:rsidR="00663F4B" w:rsidRPr="009D2CF3">
        <w:rPr>
          <w:b/>
          <w:caps/>
          <w:sz w:val="28"/>
          <w:szCs w:val="28"/>
        </w:rPr>
        <w:br w:type="page"/>
      </w:r>
    </w:p>
    <w:p w14:paraId="13C85B50" w14:textId="68840E1A" w:rsidR="00FE47CC" w:rsidRPr="009D2CF3" w:rsidRDefault="00FE47CC" w:rsidP="00FE47CC">
      <w:pPr>
        <w:spacing w:after="160" w:line="259" w:lineRule="auto"/>
        <w:jc w:val="center"/>
        <w:rPr>
          <w:b/>
          <w:sz w:val="28"/>
          <w:szCs w:val="28"/>
        </w:rPr>
      </w:pPr>
      <w:r w:rsidRPr="009D2CF3">
        <w:rPr>
          <w:b/>
          <w:sz w:val="28"/>
          <w:szCs w:val="28"/>
        </w:rPr>
        <w:lastRenderedPageBreak/>
        <w:t>СОДЕРЖАНИЕ</w:t>
      </w:r>
    </w:p>
    <w:p w14:paraId="0863BA12" w14:textId="77777777" w:rsidR="00FE47CC" w:rsidRPr="0039502D" w:rsidRDefault="00FE47CC" w:rsidP="00FE47CC">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E47CC" w:rsidRPr="0039502D" w14:paraId="5E36CA6C" w14:textId="77777777" w:rsidTr="005B5EDC">
        <w:tc>
          <w:tcPr>
            <w:tcW w:w="621" w:type="dxa"/>
            <w:shd w:val="clear" w:color="auto" w:fill="auto"/>
          </w:tcPr>
          <w:p w14:paraId="74E60C3E" w14:textId="77777777" w:rsidR="00FE47CC" w:rsidRPr="009A10E5" w:rsidRDefault="00FE47CC" w:rsidP="005B5EDC">
            <w:pPr>
              <w:spacing w:line="276" w:lineRule="auto"/>
              <w:contextualSpacing/>
              <w:rPr>
                <w:sz w:val="24"/>
                <w:szCs w:val="24"/>
              </w:rPr>
            </w:pPr>
            <w:r w:rsidRPr="009A10E5">
              <w:rPr>
                <w:sz w:val="24"/>
                <w:szCs w:val="24"/>
              </w:rPr>
              <w:t>1.</w:t>
            </w:r>
          </w:p>
        </w:tc>
        <w:tc>
          <w:tcPr>
            <w:tcW w:w="8345" w:type="dxa"/>
            <w:shd w:val="clear" w:color="auto" w:fill="auto"/>
          </w:tcPr>
          <w:p w14:paraId="3870A035" w14:textId="77777777" w:rsidR="00FE47CC" w:rsidRPr="009A10E5" w:rsidRDefault="00FE47CC" w:rsidP="005B5EDC">
            <w:pPr>
              <w:spacing w:line="276" w:lineRule="auto"/>
              <w:contextualSpacing/>
              <w:jc w:val="both"/>
              <w:rPr>
                <w:sz w:val="24"/>
                <w:szCs w:val="24"/>
              </w:rPr>
            </w:pPr>
            <w:r w:rsidRPr="009A10E5">
              <w:rPr>
                <w:sz w:val="24"/>
                <w:szCs w:val="24"/>
              </w:rPr>
              <w:t>Наименование дисциплины………………………………………………………..</w:t>
            </w:r>
          </w:p>
        </w:tc>
        <w:tc>
          <w:tcPr>
            <w:tcW w:w="674" w:type="dxa"/>
          </w:tcPr>
          <w:p w14:paraId="53BEEA7E" w14:textId="77777777" w:rsidR="00FE47CC" w:rsidRPr="00CC4F3D" w:rsidRDefault="00FE47CC" w:rsidP="005B5EDC">
            <w:pPr>
              <w:spacing w:line="276" w:lineRule="auto"/>
              <w:ind w:left="-14"/>
              <w:contextualSpacing/>
              <w:jc w:val="center"/>
              <w:rPr>
                <w:sz w:val="24"/>
                <w:szCs w:val="24"/>
              </w:rPr>
            </w:pPr>
            <w:r w:rsidRPr="00CC4F3D">
              <w:rPr>
                <w:sz w:val="24"/>
                <w:szCs w:val="24"/>
              </w:rPr>
              <w:t>3</w:t>
            </w:r>
          </w:p>
        </w:tc>
      </w:tr>
      <w:tr w:rsidR="00FE47CC" w:rsidRPr="0039502D" w14:paraId="1CEEE0E2" w14:textId="77777777" w:rsidTr="005B5EDC">
        <w:tc>
          <w:tcPr>
            <w:tcW w:w="621" w:type="dxa"/>
            <w:shd w:val="clear" w:color="auto" w:fill="auto"/>
          </w:tcPr>
          <w:p w14:paraId="77008B97" w14:textId="77777777" w:rsidR="00FE47CC" w:rsidRPr="009A10E5" w:rsidRDefault="00FE47CC" w:rsidP="005B5EDC">
            <w:pPr>
              <w:spacing w:line="276" w:lineRule="auto"/>
              <w:contextualSpacing/>
              <w:rPr>
                <w:sz w:val="24"/>
                <w:szCs w:val="24"/>
              </w:rPr>
            </w:pPr>
            <w:r w:rsidRPr="009A10E5">
              <w:rPr>
                <w:sz w:val="24"/>
                <w:szCs w:val="24"/>
              </w:rPr>
              <w:t>2.</w:t>
            </w:r>
          </w:p>
        </w:tc>
        <w:tc>
          <w:tcPr>
            <w:tcW w:w="8345" w:type="dxa"/>
            <w:shd w:val="clear" w:color="auto" w:fill="auto"/>
          </w:tcPr>
          <w:p w14:paraId="6AF81172" w14:textId="77777777" w:rsidR="00FE47CC" w:rsidRPr="009A10E5" w:rsidRDefault="00FE47CC" w:rsidP="005B5EDC">
            <w:pPr>
              <w:spacing w:line="276" w:lineRule="auto"/>
              <w:contextualSpacing/>
              <w:jc w:val="both"/>
              <w:rPr>
                <w:sz w:val="24"/>
                <w:szCs w:val="24"/>
              </w:rPr>
            </w:pPr>
            <w:r w:rsidRPr="009A10E5">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10E5">
              <w:rPr>
                <w:sz w:val="24"/>
                <w:szCs w:val="24"/>
              </w:rPr>
              <w:t>...........................................</w:t>
            </w:r>
          </w:p>
        </w:tc>
        <w:tc>
          <w:tcPr>
            <w:tcW w:w="674" w:type="dxa"/>
          </w:tcPr>
          <w:p w14:paraId="49C22A57" w14:textId="77777777" w:rsidR="00FE47CC" w:rsidRPr="00CC4F3D" w:rsidRDefault="00FE47CC" w:rsidP="005B5EDC">
            <w:pPr>
              <w:spacing w:line="276" w:lineRule="auto"/>
              <w:ind w:left="-14"/>
              <w:contextualSpacing/>
              <w:jc w:val="center"/>
              <w:rPr>
                <w:sz w:val="24"/>
                <w:szCs w:val="24"/>
              </w:rPr>
            </w:pPr>
          </w:p>
          <w:p w14:paraId="38DF230C" w14:textId="77777777" w:rsidR="00FE47CC" w:rsidRPr="00CC4F3D" w:rsidRDefault="00FE47CC" w:rsidP="005B5EDC">
            <w:pPr>
              <w:spacing w:line="276" w:lineRule="auto"/>
              <w:ind w:left="-14"/>
              <w:contextualSpacing/>
              <w:jc w:val="center"/>
              <w:rPr>
                <w:sz w:val="24"/>
                <w:szCs w:val="24"/>
              </w:rPr>
            </w:pPr>
          </w:p>
          <w:p w14:paraId="63505C39" w14:textId="77777777" w:rsidR="00FE47CC" w:rsidRPr="00CC4F3D" w:rsidRDefault="00FE47CC" w:rsidP="005B5EDC">
            <w:pPr>
              <w:spacing w:line="276" w:lineRule="auto"/>
              <w:ind w:left="-14"/>
              <w:contextualSpacing/>
              <w:jc w:val="center"/>
              <w:rPr>
                <w:sz w:val="24"/>
                <w:szCs w:val="24"/>
              </w:rPr>
            </w:pPr>
            <w:r w:rsidRPr="00CC4F3D">
              <w:rPr>
                <w:sz w:val="24"/>
                <w:szCs w:val="24"/>
              </w:rPr>
              <w:t>3</w:t>
            </w:r>
          </w:p>
        </w:tc>
      </w:tr>
      <w:tr w:rsidR="00FE47CC" w:rsidRPr="0039502D" w14:paraId="71AC4B6F" w14:textId="77777777" w:rsidTr="005B5EDC">
        <w:tc>
          <w:tcPr>
            <w:tcW w:w="621" w:type="dxa"/>
            <w:shd w:val="clear" w:color="auto" w:fill="auto"/>
          </w:tcPr>
          <w:p w14:paraId="13360057" w14:textId="77777777" w:rsidR="00FE47CC" w:rsidRPr="009A10E5" w:rsidRDefault="00FE47CC" w:rsidP="005B5EDC">
            <w:pPr>
              <w:spacing w:line="276" w:lineRule="auto"/>
              <w:contextualSpacing/>
              <w:rPr>
                <w:sz w:val="24"/>
                <w:szCs w:val="24"/>
              </w:rPr>
            </w:pPr>
            <w:r w:rsidRPr="009A10E5">
              <w:rPr>
                <w:sz w:val="24"/>
                <w:szCs w:val="24"/>
              </w:rPr>
              <w:t>3.</w:t>
            </w:r>
          </w:p>
        </w:tc>
        <w:tc>
          <w:tcPr>
            <w:tcW w:w="8345" w:type="dxa"/>
            <w:shd w:val="clear" w:color="auto" w:fill="auto"/>
          </w:tcPr>
          <w:p w14:paraId="19B7D2F7" w14:textId="77777777" w:rsidR="00FE47CC" w:rsidRPr="009A10E5" w:rsidRDefault="00FE47CC" w:rsidP="005B5EDC">
            <w:pPr>
              <w:spacing w:line="276" w:lineRule="auto"/>
              <w:contextualSpacing/>
              <w:jc w:val="both"/>
              <w:rPr>
                <w:sz w:val="24"/>
                <w:szCs w:val="24"/>
              </w:rPr>
            </w:pPr>
            <w:r w:rsidRPr="009A10E5">
              <w:rPr>
                <w:bCs/>
                <w:iCs/>
                <w:sz w:val="24"/>
                <w:szCs w:val="24"/>
              </w:rPr>
              <w:t>Место дисциплины в структуре образовательной программы...........................</w:t>
            </w:r>
          </w:p>
        </w:tc>
        <w:tc>
          <w:tcPr>
            <w:tcW w:w="674" w:type="dxa"/>
          </w:tcPr>
          <w:p w14:paraId="3C24FA8A" w14:textId="3E54619B" w:rsidR="00FE47CC" w:rsidRPr="00CC4F3D" w:rsidRDefault="00CC4F3D" w:rsidP="005B5EDC">
            <w:pPr>
              <w:spacing w:line="276" w:lineRule="auto"/>
              <w:ind w:left="-14"/>
              <w:contextualSpacing/>
              <w:jc w:val="center"/>
              <w:rPr>
                <w:sz w:val="24"/>
                <w:szCs w:val="24"/>
              </w:rPr>
            </w:pPr>
            <w:r w:rsidRPr="00CC4F3D">
              <w:rPr>
                <w:sz w:val="24"/>
                <w:szCs w:val="24"/>
              </w:rPr>
              <w:t>7</w:t>
            </w:r>
          </w:p>
        </w:tc>
      </w:tr>
      <w:tr w:rsidR="00FE47CC" w:rsidRPr="0039502D" w14:paraId="36B1D3CD" w14:textId="77777777" w:rsidTr="005B5EDC">
        <w:tc>
          <w:tcPr>
            <w:tcW w:w="621" w:type="dxa"/>
            <w:shd w:val="clear" w:color="auto" w:fill="auto"/>
          </w:tcPr>
          <w:p w14:paraId="79D6D037" w14:textId="77777777" w:rsidR="00FE47CC" w:rsidRPr="009A10E5" w:rsidRDefault="00FE47CC" w:rsidP="005B5EDC">
            <w:pPr>
              <w:spacing w:line="276" w:lineRule="auto"/>
              <w:contextualSpacing/>
              <w:rPr>
                <w:sz w:val="24"/>
                <w:szCs w:val="24"/>
              </w:rPr>
            </w:pPr>
            <w:r w:rsidRPr="009A10E5">
              <w:rPr>
                <w:sz w:val="24"/>
                <w:szCs w:val="24"/>
              </w:rPr>
              <w:t>4.</w:t>
            </w:r>
          </w:p>
        </w:tc>
        <w:tc>
          <w:tcPr>
            <w:tcW w:w="8345" w:type="dxa"/>
            <w:shd w:val="clear" w:color="auto" w:fill="auto"/>
          </w:tcPr>
          <w:p w14:paraId="40FEC797" w14:textId="0DC0A8BE" w:rsidR="00FE47CC" w:rsidRPr="009A10E5" w:rsidRDefault="00FE47CC" w:rsidP="005B5EDC">
            <w:pPr>
              <w:spacing w:line="276" w:lineRule="auto"/>
              <w:contextualSpacing/>
              <w:jc w:val="both"/>
              <w:rPr>
                <w:iCs/>
                <w:sz w:val="24"/>
                <w:szCs w:val="24"/>
              </w:rPr>
            </w:pPr>
            <w:r w:rsidRPr="009A10E5">
              <w:rPr>
                <w:sz w:val="24"/>
                <w:szCs w:val="24"/>
              </w:rPr>
              <w:t>Объем дисциплины</w:t>
            </w:r>
            <w:r w:rsidR="00D61ED6">
              <w:rPr>
                <w:sz w:val="24"/>
                <w:szCs w:val="24"/>
              </w:rPr>
              <w:t xml:space="preserve"> </w:t>
            </w:r>
            <w:r w:rsidRPr="009A10E5">
              <w:rPr>
                <w:sz w:val="24"/>
                <w:szCs w:val="24"/>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Pr="009A10E5">
              <w:rPr>
                <w:iCs/>
                <w:sz w:val="24"/>
                <w:szCs w:val="24"/>
              </w:rPr>
              <w:t>………………………..……………………………………..</w:t>
            </w:r>
          </w:p>
        </w:tc>
        <w:tc>
          <w:tcPr>
            <w:tcW w:w="674" w:type="dxa"/>
          </w:tcPr>
          <w:p w14:paraId="093BBE35" w14:textId="77777777" w:rsidR="00FE47CC" w:rsidRPr="00CC4F3D" w:rsidRDefault="00FE47CC" w:rsidP="005B5EDC">
            <w:pPr>
              <w:spacing w:line="276" w:lineRule="auto"/>
              <w:ind w:left="-14"/>
              <w:contextualSpacing/>
              <w:jc w:val="center"/>
              <w:rPr>
                <w:sz w:val="24"/>
                <w:szCs w:val="24"/>
              </w:rPr>
            </w:pPr>
          </w:p>
          <w:p w14:paraId="53FC9C45" w14:textId="77777777" w:rsidR="00FE47CC" w:rsidRPr="00CC4F3D" w:rsidRDefault="00FE47CC" w:rsidP="005B5EDC">
            <w:pPr>
              <w:spacing w:line="276" w:lineRule="auto"/>
              <w:ind w:left="-14"/>
              <w:contextualSpacing/>
              <w:jc w:val="center"/>
              <w:rPr>
                <w:sz w:val="24"/>
                <w:szCs w:val="24"/>
              </w:rPr>
            </w:pPr>
          </w:p>
          <w:p w14:paraId="1D03D291" w14:textId="64A5DDD8" w:rsidR="00FE47CC" w:rsidRPr="00CC4F3D" w:rsidRDefault="00CC4F3D" w:rsidP="005B5EDC">
            <w:pPr>
              <w:spacing w:line="276" w:lineRule="auto"/>
              <w:ind w:left="-14"/>
              <w:contextualSpacing/>
              <w:jc w:val="center"/>
              <w:rPr>
                <w:sz w:val="24"/>
                <w:szCs w:val="24"/>
              </w:rPr>
            </w:pPr>
            <w:r w:rsidRPr="00CC4F3D">
              <w:rPr>
                <w:sz w:val="24"/>
                <w:szCs w:val="24"/>
              </w:rPr>
              <w:t>7</w:t>
            </w:r>
          </w:p>
        </w:tc>
      </w:tr>
      <w:tr w:rsidR="00FE47CC" w:rsidRPr="0039502D" w14:paraId="11F9AD0D" w14:textId="77777777" w:rsidTr="005B5EDC">
        <w:tc>
          <w:tcPr>
            <w:tcW w:w="621" w:type="dxa"/>
            <w:shd w:val="clear" w:color="auto" w:fill="auto"/>
          </w:tcPr>
          <w:p w14:paraId="5F17321E" w14:textId="77777777" w:rsidR="00FE47CC" w:rsidRPr="009A10E5" w:rsidRDefault="00FE47CC" w:rsidP="005B5EDC">
            <w:pPr>
              <w:spacing w:line="276" w:lineRule="auto"/>
              <w:contextualSpacing/>
              <w:rPr>
                <w:sz w:val="24"/>
                <w:szCs w:val="24"/>
              </w:rPr>
            </w:pPr>
            <w:r w:rsidRPr="009A10E5">
              <w:rPr>
                <w:sz w:val="24"/>
                <w:szCs w:val="24"/>
              </w:rPr>
              <w:t>5.</w:t>
            </w:r>
          </w:p>
        </w:tc>
        <w:tc>
          <w:tcPr>
            <w:tcW w:w="8345" w:type="dxa"/>
            <w:shd w:val="clear" w:color="auto" w:fill="auto"/>
          </w:tcPr>
          <w:p w14:paraId="17EA9027" w14:textId="77777777" w:rsidR="00FE47CC" w:rsidRPr="009A10E5" w:rsidRDefault="00FE47CC" w:rsidP="005B5EDC">
            <w:pPr>
              <w:spacing w:line="276" w:lineRule="auto"/>
              <w:contextualSpacing/>
              <w:jc w:val="both"/>
              <w:rPr>
                <w:bCs/>
                <w:iCs/>
                <w:sz w:val="24"/>
                <w:szCs w:val="24"/>
              </w:rPr>
            </w:pPr>
            <w:r w:rsidRPr="009A10E5">
              <w:rPr>
                <w:bCs/>
                <w:iCs/>
                <w:sz w:val="24"/>
                <w:szCs w:val="24"/>
              </w:rPr>
              <w:t xml:space="preserve">Содержание дисциплины, структурированное по темам </w:t>
            </w:r>
            <w:r w:rsidRPr="009A10E5">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9A10E5">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1CA8E72F" w14:textId="77777777" w:rsidR="00FE47CC" w:rsidRPr="00CC4F3D" w:rsidRDefault="00FE47CC" w:rsidP="005B5EDC">
            <w:pPr>
              <w:spacing w:line="276" w:lineRule="auto"/>
              <w:ind w:left="-14"/>
              <w:contextualSpacing/>
              <w:jc w:val="center"/>
              <w:rPr>
                <w:sz w:val="24"/>
                <w:szCs w:val="24"/>
              </w:rPr>
            </w:pPr>
          </w:p>
          <w:p w14:paraId="16B9C6B3" w14:textId="77777777" w:rsidR="00FE47CC" w:rsidRPr="00CC4F3D" w:rsidRDefault="00FE47CC" w:rsidP="005B5EDC">
            <w:pPr>
              <w:spacing w:line="276" w:lineRule="auto"/>
              <w:ind w:left="-14"/>
              <w:contextualSpacing/>
              <w:jc w:val="center"/>
              <w:rPr>
                <w:sz w:val="24"/>
                <w:szCs w:val="24"/>
              </w:rPr>
            </w:pPr>
          </w:p>
          <w:p w14:paraId="70088596" w14:textId="13864855" w:rsidR="00FE47CC" w:rsidRPr="00CC4F3D" w:rsidRDefault="00CC4F3D" w:rsidP="005B5EDC">
            <w:pPr>
              <w:spacing w:line="276" w:lineRule="auto"/>
              <w:ind w:left="-14"/>
              <w:contextualSpacing/>
              <w:jc w:val="center"/>
              <w:rPr>
                <w:sz w:val="24"/>
                <w:szCs w:val="24"/>
              </w:rPr>
            </w:pPr>
            <w:r w:rsidRPr="00CC4F3D">
              <w:rPr>
                <w:sz w:val="24"/>
                <w:szCs w:val="24"/>
              </w:rPr>
              <w:t>8</w:t>
            </w:r>
          </w:p>
        </w:tc>
      </w:tr>
      <w:tr w:rsidR="00FE47CC" w:rsidRPr="0039502D" w14:paraId="3D18C381" w14:textId="77777777" w:rsidTr="005B5EDC">
        <w:tc>
          <w:tcPr>
            <w:tcW w:w="621" w:type="dxa"/>
            <w:shd w:val="clear" w:color="auto" w:fill="auto"/>
          </w:tcPr>
          <w:p w14:paraId="32709262" w14:textId="77777777" w:rsidR="00FE47CC" w:rsidRPr="009A10E5" w:rsidRDefault="00FE47CC" w:rsidP="005B5EDC">
            <w:pPr>
              <w:spacing w:line="276" w:lineRule="auto"/>
              <w:contextualSpacing/>
              <w:rPr>
                <w:sz w:val="24"/>
                <w:szCs w:val="24"/>
              </w:rPr>
            </w:pPr>
            <w:r w:rsidRPr="009A10E5">
              <w:rPr>
                <w:sz w:val="24"/>
                <w:szCs w:val="24"/>
              </w:rPr>
              <w:t>5.1.</w:t>
            </w:r>
          </w:p>
        </w:tc>
        <w:tc>
          <w:tcPr>
            <w:tcW w:w="8345" w:type="dxa"/>
            <w:shd w:val="clear" w:color="auto" w:fill="auto"/>
          </w:tcPr>
          <w:p w14:paraId="23AC7818" w14:textId="77777777" w:rsidR="00FE47CC" w:rsidRPr="009A10E5" w:rsidRDefault="00FE47CC" w:rsidP="005B5EDC">
            <w:pPr>
              <w:spacing w:line="276" w:lineRule="auto"/>
              <w:contextualSpacing/>
              <w:jc w:val="both"/>
              <w:rPr>
                <w:sz w:val="24"/>
                <w:szCs w:val="24"/>
              </w:rPr>
            </w:pPr>
            <w:r w:rsidRPr="009A10E5">
              <w:rPr>
                <w:sz w:val="24"/>
                <w:szCs w:val="24"/>
              </w:rPr>
              <w:t>Содержание дисциплины……………………………………………………………</w:t>
            </w:r>
          </w:p>
        </w:tc>
        <w:tc>
          <w:tcPr>
            <w:tcW w:w="674" w:type="dxa"/>
          </w:tcPr>
          <w:p w14:paraId="2A87F6EE" w14:textId="6B3259D9" w:rsidR="00FE47CC" w:rsidRPr="00CC4F3D" w:rsidRDefault="00CC4F3D" w:rsidP="005B5EDC">
            <w:pPr>
              <w:spacing w:line="276" w:lineRule="auto"/>
              <w:ind w:left="-14"/>
              <w:contextualSpacing/>
              <w:jc w:val="center"/>
              <w:rPr>
                <w:sz w:val="24"/>
                <w:szCs w:val="24"/>
              </w:rPr>
            </w:pPr>
            <w:r w:rsidRPr="00CC4F3D">
              <w:rPr>
                <w:sz w:val="24"/>
                <w:szCs w:val="24"/>
              </w:rPr>
              <w:t>8</w:t>
            </w:r>
          </w:p>
        </w:tc>
      </w:tr>
      <w:tr w:rsidR="00FE47CC" w:rsidRPr="0039502D" w14:paraId="089E05B9" w14:textId="77777777" w:rsidTr="005B5EDC">
        <w:tc>
          <w:tcPr>
            <w:tcW w:w="621" w:type="dxa"/>
            <w:shd w:val="clear" w:color="auto" w:fill="auto"/>
          </w:tcPr>
          <w:p w14:paraId="7A110ACB" w14:textId="77777777" w:rsidR="00FE47CC" w:rsidRPr="009A10E5" w:rsidRDefault="00FE47CC" w:rsidP="005B5EDC">
            <w:pPr>
              <w:spacing w:line="276" w:lineRule="auto"/>
              <w:contextualSpacing/>
              <w:rPr>
                <w:sz w:val="24"/>
                <w:szCs w:val="24"/>
              </w:rPr>
            </w:pPr>
            <w:r w:rsidRPr="009A10E5">
              <w:rPr>
                <w:sz w:val="24"/>
                <w:szCs w:val="24"/>
              </w:rPr>
              <w:t>5.2.</w:t>
            </w:r>
          </w:p>
        </w:tc>
        <w:tc>
          <w:tcPr>
            <w:tcW w:w="8345" w:type="dxa"/>
            <w:shd w:val="clear" w:color="auto" w:fill="auto"/>
          </w:tcPr>
          <w:p w14:paraId="7AD81344" w14:textId="77777777" w:rsidR="00FE47CC" w:rsidRPr="009A10E5" w:rsidRDefault="00FE47CC" w:rsidP="005B5EDC">
            <w:pPr>
              <w:spacing w:line="276" w:lineRule="auto"/>
              <w:contextualSpacing/>
              <w:jc w:val="both"/>
              <w:rPr>
                <w:sz w:val="24"/>
                <w:szCs w:val="24"/>
              </w:rPr>
            </w:pPr>
            <w:r w:rsidRPr="009A10E5">
              <w:rPr>
                <w:sz w:val="24"/>
                <w:szCs w:val="24"/>
              </w:rPr>
              <w:t>Учебно-тематический план…………………………………………………………</w:t>
            </w:r>
          </w:p>
        </w:tc>
        <w:tc>
          <w:tcPr>
            <w:tcW w:w="674" w:type="dxa"/>
          </w:tcPr>
          <w:p w14:paraId="4E680BEB" w14:textId="251C01BD" w:rsidR="00FE47CC" w:rsidRPr="00CC4F3D" w:rsidRDefault="00CC4F3D" w:rsidP="005B5EDC">
            <w:pPr>
              <w:spacing w:line="276" w:lineRule="auto"/>
              <w:contextualSpacing/>
              <w:jc w:val="center"/>
              <w:rPr>
                <w:sz w:val="24"/>
                <w:szCs w:val="24"/>
              </w:rPr>
            </w:pPr>
            <w:r w:rsidRPr="00CC4F3D">
              <w:rPr>
                <w:sz w:val="24"/>
                <w:szCs w:val="24"/>
              </w:rPr>
              <w:t>12</w:t>
            </w:r>
          </w:p>
        </w:tc>
      </w:tr>
      <w:tr w:rsidR="00FE47CC" w:rsidRPr="0039502D" w14:paraId="53AF7D20" w14:textId="77777777" w:rsidTr="005B5EDC">
        <w:trPr>
          <w:trHeight w:val="433"/>
        </w:trPr>
        <w:tc>
          <w:tcPr>
            <w:tcW w:w="621" w:type="dxa"/>
            <w:shd w:val="clear" w:color="auto" w:fill="auto"/>
          </w:tcPr>
          <w:p w14:paraId="314E4B65" w14:textId="77777777" w:rsidR="00FE47CC" w:rsidRPr="009A10E5" w:rsidRDefault="00FE47CC" w:rsidP="005B5EDC">
            <w:pPr>
              <w:spacing w:line="276" w:lineRule="auto"/>
              <w:contextualSpacing/>
              <w:rPr>
                <w:sz w:val="24"/>
                <w:szCs w:val="24"/>
              </w:rPr>
            </w:pPr>
            <w:r w:rsidRPr="009A10E5">
              <w:rPr>
                <w:sz w:val="24"/>
                <w:szCs w:val="24"/>
              </w:rPr>
              <w:t>5.3.</w:t>
            </w:r>
          </w:p>
        </w:tc>
        <w:tc>
          <w:tcPr>
            <w:tcW w:w="8345" w:type="dxa"/>
            <w:shd w:val="clear" w:color="auto" w:fill="auto"/>
          </w:tcPr>
          <w:p w14:paraId="23AF3C95" w14:textId="77777777" w:rsidR="00FE47CC" w:rsidRPr="009A10E5" w:rsidRDefault="00FE47CC" w:rsidP="005B5EDC">
            <w:pPr>
              <w:spacing w:line="276" w:lineRule="auto"/>
              <w:contextualSpacing/>
              <w:jc w:val="both"/>
              <w:rPr>
                <w:sz w:val="24"/>
                <w:szCs w:val="24"/>
              </w:rPr>
            </w:pPr>
            <w:r w:rsidRPr="009A10E5">
              <w:rPr>
                <w:sz w:val="24"/>
                <w:szCs w:val="24"/>
              </w:rPr>
              <w:t>Содержание семинаров, практических занятий………………..............................</w:t>
            </w:r>
          </w:p>
        </w:tc>
        <w:tc>
          <w:tcPr>
            <w:tcW w:w="674" w:type="dxa"/>
          </w:tcPr>
          <w:p w14:paraId="14B3E045" w14:textId="7B840BCA" w:rsidR="00FE47CC" w:rsidRPr="00CC4F3D" w:rsidRDefault="00CC4F3D" w:rsidP="005B5EDC">
            <w:pPr>
              <w:spacing w:line="276" w:lineRule="auto"/>
              <w:contextualSpacing/>
              <w:jc w:val="center"/>
              <w:rPr>
                <w:sz w:val="24"/>
                <w:szCs w:val="24"/>
              </w:rPr>
            </w:pPr>
            <w:r w:rsidRPr="00CC4F3D">
              <w:rPr>
                <w:sz w:val="24"/>
                <w:szCs w:val="24"/>
              </w:rPr>
              <w:t>13</w:t>
            </w:r>
          </w:p>
        </w:tc>
      </w:tr>
      <w:tr w:rsidR="00FE47CC" w:rsidRPr="0039502D" w14:paraId="1118DAB1" w14:textId="77777777" w:rsidTr="005B5EDC">
        <w:tc>
          <w:tcPr>
            <w:tcW w:w="621" w:type="dxa"/>
            <w:shd w:val="clear" w:color="auto" w:fill="auto"/>
          </w:tcPr>
          <w:p w14:paraId="0E600819" w14:textId="77777777" w:rsidR="00FE47CC" w:rsidRPr="009A10E5" w:rsidRDefault="00FE47CC" w:rsidP="005B5EDC">
            <w:pPr>
              <w:spacing w:line="276" w:lineRule="auto"/>
              <w:contextualSpacing/>
              <w:rPr>
                <w:sz w:val="24"/>
                <w:szCs w:val="24"/>
              </w:rPr>
            </w:pPr>
            <w:r w:rsidRPr="009A10E5">
              <w:rPr>
                <w:sz w:val="24"/>
                <w:szCs w:val="24"/>
              </w:rPr>
              <w:t>6.</w:t>
            </w:r>
          </w:p>
        </w:tc>
        <w:tc>
          <w:tcPr>
            <w:tcW w:w="8345" w:type="dxa"/>
            <w:shd w:val="clear" w:color="auto" w:fill="auto"/>
          </w:tcPr>
          <w:p w14:paraId="152367E6"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sz w:val="24"/>
                <w:szCs w:val="24"/>
              </w:rPr>
              <w:t>Перечень учебно-методического обеспечения для самостоятельной работы обучающихся по дисциплине</w:t>
            </w:r>
            <w:r w:rsidRPr="009A10E5">
              <w:rPr>
                <w:bCs/>
                <w:iCs/>
                <w:sz w:val="24"/>
                <w:szCs w:val="24"/>
              </w:rPr>
              <w:t>……………………………………………………….</w:t>
            </w:r>
          </w:p>
        </w:tc>
        <w:tc>
          <w:tcPr>
            <w:tcW w:w="674" w:type="dxa"/>
          </w:tcPr>
          <w:p w14:paraId="0A559A9B" w14:textId="0F261ECC" w:rsidR="00FE47CC" w:rsidRPr="00CC4F3D" w:rsidRDefault="00CC4F3D" w:rsidP="005B5EDC">
            <w:pPr>
              <w:spacing w:line="276" w:lineRule="auto"/>
              <w:contextualSpacing/>
              <w:jc w:val="center"/>
              <w:rPr>
                <w:sz w:val="24"/>
                <w:szCs w:val="24"/>
              </w:rPr>
            </w:pPr>
            <w:r w:rsidRPr="00CC4F3D">
              <w:rPr>
                <w:sz w:val="24"/>
                <w:szCs w:val="24"/>
              </w:rPr>
              <w:t>15</w:t>
            </w:r>
          </w:p>
        </w:tc>
      </w:tr>
      <w:tr w:rsidR="00FE47CC" w:rsidRPr="0039502D" w14:paraId="0A93B72C" w14:textId="77777777" w:rsidTr="005B5EDC">
        <w:tc>
          <w:tcPr>
            <w:tcW w:w="621" w:type="dxa"/>
            <w:shd w:val="clear" w:color="auto" w:fill="auto"/>
          </w:tcPr>
          <w:p w14:paraId="018A7C7D" w14:textId="77777777" w:rsidR="00FE47CC" w:rsidRPr="009A10E5" w:rsidRDefault="00FE47CC" w:rsidP="005B5EDC">
            <w:pPr>
              <w:spacing w:line="276" w:lineRule="auto"/>
              <w:contextualSpacing/>
              <w:rPr>
                <w:sz w:val="24"/>
                <w:szCs w:val="24"/>
              </w:rPr>
            </w:pPr>
            <w:r w:rsidRPr="009A10E5">
              <w:rPr>
                <w:sz w:val="24"/>
                <w:szCs w:val="24"/>
              </w:rPr>
              <w:t>6.1.</w:t>
            </w:r>
          </w:p>
        </w:tc>
        <w:tc>
          <w:tcPr>
            <w:tcW w:w="8345" w:type="dxa"/>
            <w:shd w:val="clear" w:color="auto" w:fill="auto"/>
          </w:tcPr>
          <w:p w14:paraId="38D68620"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отводимых на самостоятельное освоение дисциплины, формы внеаудиторной самостоятельной работы</w:t>
            </w:r>
            <w:r w:rsidRPr="009A10E5">
              <w:rPr>
                <w:bCs/>
                <w:iCs/>
                <w:sz w:val="24"/>
                <w:szCs w:val="24"/>
              </w:rPr>
              <w:t>………………………………….</w:t>
            </w:r>
          </w:p>
        </w:tc>
        <w:tc>
          <w:tcPr>
            <w:tcW w:w="674" w:type="dxa"/>
          </w:tcPr>
          <w:p w14:paraId="18E454BE" w14:textId="3F3A814E" w:rsidR="00FE47CC" w:rsidRPr="00CC4F3D" w:rsidRDefault="00CC4F3D" w:rsidP="005B5EDC">
            <w:pPr>
              <w:spacing w:line="276" w:lineRule="auto"/>
              <w:contextualSpacing/>
              <w:jc w:val="center"/>
              <w:rPr>
                <w:sz w:val="24"/>
                <w:szCs w:val="24"/>
              </w:rPr>
            </w:pPr>
            <w:r w:rsidRPr="00CC4F3D">
              <w:rPr>
                <w:sz w:val="24"/>
                <w:szCs w:val="24"/>
              </w:rPr>
              <w:t>15</w:t>
            </w:r>
          </w:p>
        </w:tc>
      </w:tr>
      <w:tr w:rsidR="00FE47CC" w:rsidRPr="0039502D" w14:paraId="4CD5C70A" w14:textId="77777777" w:rsidTr="005B5EDC">
        <w:tc>
          <w:tcPr>
            <w:tcW w:w="621" w:type="dxa"/>
            <w:shd w:val="clear" w:color="auto" w:fill="auto"/>
          </w:tcPr>
          <w:p w14:paraId="5FE6C4A9" w14:textId="77777777" w:rsidR="00FE47CC" w:rsidRPr="009A10E5" w:rsidRDefault="00FE47CC" w:rsidP="005B5EDC">
            <w:pPr>
              <w:spacing w:line="276" w:lineRule="auto"/>
              <w:contextualSpacing/>
              <w:rPr>
                <w:sz w:val="24"/>
                <w:szCs w:val="24"/>
              </w:rPr>
            </w:pPr>
            <w:r w:rsidRPr="009A10E5">
              <w:rPr>
                <w:sz w:val="24"/>
                <w:szCs w:val="24"/>
              </w:rPr>
              <w:t>6.2.</w:t>
            </w:r>
          </w:p>
        </w:tc>
        <w:tc>
          <w:tcPr>
            <w:tcW w:w="8345" w:type="dxa"/>
            <w:shd w:val="clear" w:color="auto" w:fill="auto"/>
          </w:tcPr>
          <w:p w14:paraId="331371A5"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заданий, тем для подготовки к текущему контролю</w:t>
            </w:r>
            <w:r w:rsidRPr="009A10E5">
              <w:rPr>
                <w:bCs/>
                <w:iCs/>
                <w:sz w:val="24"/>
                <w:szCs w:val="24"/>
              </w:rPr>
              <w:t>...........</w:t>
            </w:r>
          </w:p>
        </w:tc>
        <w:tc>
          <w:tcPr>
            <w:tcW w:w="674" w:type="dxa"/>
          </w:tcPr>
          <w:p w14:paraId="0BFB9026" w14:textId="1DBD9F73" w:rsidR="00FE47CC" w:rsidRPr="00CC4F3D" w:rsidRDefault="00CC4F3D" w:rsidP="005B5EDC">
            <w:pPr>
              <w:spacing w:line="276" w:lineRule="auto"/>
              <w:contextualSpacing/>
              <w:jc w:val="center"/>
              <w:rPr>
                <w:sz w:val="24"/>
                <w:szCs w:val="24"/>
              </w:rPr>
            </w:pPr>
            <w:r w:rsidRPr="00CC4F3D">
              <w:rPr>
                <w:sz w:val="24"/>
                <w:szCs w:val="24"/>
              </w:rPr>
              <w:t>17</w:t>
            </w:r>
          </w:p>
        </w:tc>
      </w:tr>
      <w:tr w:rsidR="00FE47CC" w:rsidRPr="0039502D" w14:paraId="75F1997C" w14:textId="77777777" w:rsidTr="005B5EDC">
        <w:tc>
          <w:tcPr>
            <w:tcW w:w="621" w:type="dxa"/>
            <w:shd w:val="clear" w:color="auto" w:fill="auto"/>
          </w:tcPr>
          <w:p w14:paraId="40419E2E" w14:textId="77777777" w:rsidR="00FE47CC" w:rsidRPr="009A10E5" w:rsidRDefault="00FE47CC" w:rsidP="005B5EDC">
            <w:pPr>
              <w:spacing w:line="276" w:lineRule="auto"/>
              <w:contextualSpacing/>
              <w:rPr>
                <w:sz w:val="24"/>
                <w:szCs w:val="24"/>
              </w:rPr>
            </w:pPr>
            <w:r w:rsidRPr="009A10E5">
              <w:rPr>
                <w:sz w:val="24"/>
                <w:szCs w:val="24"/>
              </w:rPr>
              <w:t>7.</w:t>
            </w:r>
          </w:p>
        </w:tc>
        <w:tc>
          <w:tcPr>
            <w:tcW w:w="8345" w:type="dxa"/>
            <w:shd w:val="clear" w:color="auto" w:fill="auto"/>
          </w:tcPr>
          <w:p w14:paraId="305E127E" w14:textId="77777777" w:rsidR="00FE47CC" w:rsidRPr="009A10E5" w:rsidRDefault="00FE47CC" w:rsidP="005B5EDC">
            <w:pPr>
              <w:spacing w:line="276" w:lineRule="auto"/>
              <w:ind w:right="-1"/>
              <w:contextualSpacing/>
              <w:jc w:val="both"/>
              <w:rPr>
                <w:sz w:val="24"/>
                <w:szCs w:val="24"/>
              </w:rPr>
            </w:pPr>
            <w:r w:rsidRPr="009A10E5">
              <w:rPr>
                <w:sz w:val="24"/>
                <w:szCs w:val="24"/>
              </w:rPr>
              <w:t>Фонд оценочных средств для проведения промежуточной аттестации обучающихся по дисциплине……………………………………………………….</w:t>
            </w:r>
          </w:p>
        </w:tc>
        <w:tc>
          <w:tcPr>
            <w:tcW w:w="674" w:type="dxa"/>
          </w:tcPr>
          <w:p w14:paraId="23F84610" w14:textId="77777777" w:rsidR="00FE47CC" w:rsidRPr="00CC4F3D" w:rsidRDefault="00FE47CC" w:rsidP="005B5EDC">
            <w:pPr>
              <w:spacing w:line="276" w:lineRule="auto"/>
              <w:contextualSpacing/>
              <w:jc w:val="center"/>
              <w:rPr>
                <w:sz w:val="24"/>
                <w:szCs w:val="24"/>
              </w:rPr>
            </w:pPr>
          </w:p>
          <w:p w14:paraId="06A4A8EF" w14:textId="3896CE09" w:rsidR="00FE47CC" w:rsidRPr="00CC4F3D" w:rsidRDefault="00CC4F3D" w:rsidP="005B5EDC">
            <w:pPr>
              <w:spacing w:line="276" w:lineRule="auto"/>
              <w:contextualSpacing/>
              <w:jc w:val="center"/>
              <w:rPr>
                <w:sz w:val="24"/>
                <w:szCs w:val="24"/>
              </w:rPr>
            </w:pPr>
            <w:r w:rsidRPr="00CC4F3D">
              <w:rPr>
                <w:sz w:val="24"/>
                <w:szCs w:val="24"/>
              </w:rPr>
              <w:t>20</w:t>
            </w:r>
          </w:p>
        </w:tc>
      </w:tr>
      <w:tr w:rsidR="00FE47CC" w:rsidRPr="0039502D" w14:paraId="6D3BB949" w14:textId="77777777" w:rsidTr="005B5EDC">
        <w:tc>
          <w:tcPr>
            <w:tcW w:w="621" w:type="dxa"/>
            <w:shd w:val="clear" w:color="auto" w:fill="auto"/>
          </w:tcPr>
          <w:p w14:paraId="509A20E2" w14:textId="77777777" w:rsidR="00FE47CC" w:rsidRPr="009A10E5" w:rsidRDefault="00FE47CC" w:rsidP="005B5EDC">
            <w:pPr>
              <w:spacing w:line="276" w:lineRule="auto"/>
              <w:contextualSpacing/>
              <w:rPr>
                <w:sz w:val="24"/>
                <w:szCs w:val="24"/>
              </w:rPr>
            </w:pPr>
            <w:r w:rsidRPr="009A10E5">
              <w:rPr>
                <w:sz w:val="24"/>
                <w:szCs w:val="24"/>
              </w:rPr>
              <w:t>8.</w:t>
            </w:r>
          </w:p>
        </w:tc>
        <w:tc>
          <w:tcPr>
            <w:tcW w:w="8345" w:type="dxa"/>
            <w:shd w:val="clear" w:color="auto" w:fill="auto"/>
          </w:tcPr>
          <w:p w14:paraId="43EC5B3D" w14:textId="77777777" w:rsidR="00FE47CC" w:rsidRPr="009A10E5" w:rsidRDefault="00FE47CC" w:rsidP="005B5EDC">
            <w:pPr>
              <w:spacing w:line="276" w:lineRule="auto"/>
              <w:contextualSpacing/>
              <w:jc w:val="both"/>
              <w:rPr>
                <w:sz w:val="24"/>
                <w:szCs w:val="24"/>
              </w:rPr>
            </w:pPr>
            <w:r w:rsidRPr="009A10E5">
              <w:rPr>
                <w:bCs/>
                <w:iCs/>
                <w:sz w:val="24"/>
                <w:szCs w:val="24"/>
              </w:rPr>
              <w:t>Перечень основной и дополнительной учебной литературы, необходимой для освоения дисциплины……………………….......................................................</w:t>
            </w:r>
          </w:p>
        </w:tc>
        <w:tc>
          <w:tcPr>
            <w:tcW w:w="674" w:type="dxa"/>
          </w:tcPr>
          <w:p w14:paraId="5D750488" w14:textId="69DACE6E" w:rsidR="00FE47CC" w:rsidRPr="00CC4F3D" w:rsidRDefault="00CC4F3D" w:rsidP="005B5EDC">
            <w:pPr>
              <w:spacing w:line="276" w:lineRule="auto"/>
              <w:contextualSpacing/>
              <w:jc w:val="center"/>
              <w:rPr>
                <w:sz w:val="24"/>
                <w:szCs w:val="24"/>
              </w:rPr>
            </w:pPr>
            <w:r w:rsidRPr="00CC4F3D">
              <w:rPr>
                <w:sz w:val="24"/>
                <w:szCs w:val="24"/>
              </w:rPr>
              <w:t>32</w:t>
            </w:r>
          </w:p>
        </w:tc>
      </w:tr>
      <w:tr w:rsidR="00FE47CC" w:rsidRPr="0039502D" w14:paraId="39217594" w14:textId="77777777" w:rsidTr="005B5EDC">
        <w:tc>
          <w:tcPr>
            <w:tcW w:w="621" w:type="dxa"/>
            <w:shd w:val="clear" w:color="auto" w:fill="auto"/>
          </w:tcPr>
          <w:p w14:paraId="2740043B" w14:textId="77777777" w:rsidR="00FE47CC" w:rsidRPr="009A10E5" w:rsidRDefault="00FE47CC" w:rsidP="005B5EDC">
            <w:pPr>
              <w:spacing w:line="276" w:lineRule="auto"/>
              <w:contextualSpacing/>
              <w:rPr>
                <w:sz w:val="24"/>
                <w:szCs w:val="24"/>
              </w:rPr>
            </w:pPr>
            <w:r w:rsidRPr="009A10E5">
              <w:rPr>
                <w:sz w:val="24"/>
                <w:szCs w:val="24"/>
              </w:rPr>
              <w:t>9.</w:t>
            </w:r>
          </w:p>
        </w:tc>
        <w:tc>
          <w:tcPr>
            <w:tcW w:w="8345" w:type="dxa"/>
            <w:shd w:val="clear" w:color="auto" w:fill="auto"/>
          </w:tcPr>
          <w:p w14:paraId="5DEF15B0" w14:textId="77777777" w:rsidR="00FE47CC" w:rsidRPr="009A10E5" w:rsidRDefault="00FE47CC" w:rsidP="005B5EDC">
            <w:pPr>
              <w:spacing w:line="276" w:lineRule="auto"/>
              <w:contextualSpacing/>
              <w:jc w:val="both"/>
              <w:rPr>
                <w:bCs/>
                <w:sz w:val="24"/>
                <w:szCs w:val="24"/>
              </w:rPr>
            </w:pPr>
            <w:r w:rsidRPr="009A10E5">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381FDB01" w14:textId="1AC8B978" w:rsidR="00FE47CC" w:rsidRPr="00CC4F3D" w:rsidRDefault="00CC4F3D" w:rsidP="005B5EDC">
            <w:pPr>
              <w:spacing w:line="276" w:lineRule="auto"/>
              <w:contextualSpacing/>
              <w:jc w:val="center"/>
              <w:rPr>
                <w:sz w:val="24"/>
                <w:szCs w:val="24"/>
              </w:rPr>
            </w:pPr>
            <w:r w:rsidRPr="00CC4F3D">
              <w:rPr>
                <w:sz w:val="24"/>
                <w:szCs w:val="24"/>
              </w:rPr>
              <w:t>33</w:t>
            </w:r>
          </w:p>
        </w:tc>
      </w:tr>
      <w:tr w:rsidR="00FE47CC" w:rsidRPr="0039502D" w14:paraId="4AF86BF5" w14:textId="77777777" w:rsidTr="005B5EDC">
        <w:tc>
          <w:tcPr>
            <w:tcW w:w="621" w:type="dxa"/>
            <w:shd w:val="clear" w:color="auto" w:fill="auto"/>
          </w:tcPr>
          <w:p w14:paraId="53A87BCB" w14:textId="77777777" w:rsidR="00FE47CC" w:rsidRPr="009A10E5" w:rsidRDefault="00FE47CC" w:rsidP="005B5EDC">
            <w:pPr>
              <w:spacing w:line="276" w:lineRule="auto"/>
              <w:contextualSpacing/>
              <w:rPr>
                <w:sz w:val="24"/>
                <w:szCs w:val="24"/>
              </w:rPr>
            </w:pPr>
            <w:r w:rsidRPr="009A10E5">
              <w:rPr>
                <w:sz w:val="24"/>
                <w:szCs w:val="24"/>
              </w:rPr>
              <w:t>10.</w:t>
            </w:r>
          </w:p>
        </w:tc>
        <w:tc>
          <w:tcPr>
            <w:tcW w:w="8345" w:type="dxa"/>
            <w:shd w:val="clear" w:color="auto" w:fill="auto"/>
          </w:tcPr>
          <w:p w14:paraId="01A1EA19" w14:textId="77777777" w:rsidR="00FE47CC" w:rsidRPr="009A10E5" w:rsidRDefault="00FE47CC" w:rsidP="005B5EDC">
            <w:pPr>
              <w:spacing w:line="276" w:lineRule="auto"/>
              <w:contextualSpacing/>
              <w:jc w:val="both"/>
              <w:rPr>
                <w:bCs/>
                <w:sz w:val="24"/>
                <w:szCs w:val="24"/>
              </w:rPr>
            </w:pPr>
            <w:r w:rsidRPr="009A10E5">
              <w:rPr>
                <w:sz w:val="24"/>
                <w:szCs w:val="24"/>
              </w:rPr>
              <w:t>Методические указания для обучающихся по освоению дисциплины</w:t>
            </w:r>
          </w:p>
        </w:tc>
        <w:tc>
          <w:tcPr>
            <w:tcW w:w="674" w:type="dxa"/>
          </w:tcPr>
          <w:p w14:paraId="3B9E8245" w14:textId="45BE9149" w:rsidR="00FE47CC" w:rsidRPr="00CC4F3D" w:rsidRDefault="004D5FB0" w:rsidP="005B5EDC">
            <w:pPr>
              <w:spacing w:line="276" w:lineRule="auto"/>
              <w:contextualSpacing/>
              <w:jc w:val="center"/>
              <w:rPr>
                <w:sz w:val="24"/>
                <w:szCs w:val="24"/>
              </w:rPr>
            </w:pPr>
            <w:r w:rsidRPr="00CC4F3D">
              <w:rPr>
                <w:sz w:val="24"/>
                <w:szCs w:val="24"/>
              </w:rPr>
              <w:t>3</w:t>
            </w:r>
            <w:r w:rsidR="00CC4F3D" w:rsidRPr="00CC4F3D">
              <w:rPr>
                <w:sz w:val="24"/>
                <w:szCs w:val="24"/>
              </w:rPr>
              <w:t>4</w:t>
            </w:r>
          </w:p>
        </w:tc>
      </w:tr>
      <w:tr w:rsidR="00FE47CC" w:rsidRPr="0039502D" w14:paraId="2E8EA45F" w14:textId="77777777" w:rsidTr="005B5EDC">
        <w:tc>
          <w:tcPr>
            <w:tcW w:w="621" w:type="dxa"/>
            <w:shd w:val="clear" w:color="auto" w:fill="auto"/>
          </w:tcPr>
          <w:p w14:paraId="3752619B" w14:textId="77777777" w:rsidR="00FE47CC" w:rsidRPr="009A10E5" w:rsidRDefault="00FE47CC" w:rsidP="005B5EDC">
            <w:pPr>
              <w:spacing w:line="276" w:lineRule="auto"/>
              <w:contextualSpacing/>
              <w:rPr>
                <w:sz w:val="24"/>
                <w:szCs w:val="24"/>
              </w:rPr>
            </w:pPr>
            <w:r w:rsidRPr="009A10E5">
              <w:rPr>
                <w:bCs/>
                <w:spacing w:val="10"/>
                <w:sz w:val="24"/>
                <w:szCs w:val="24"/>
              </w:rPr>
              <w:t>11.</w:t>
            </w:r>
          </w:p>
        </w:tc>
        <w:tc>
          <w:tcPr>
            <w:tcW w:w="8345" w:type="dxa"/>
            <w:shd w:val="clear" w:color="auto" w:fill="auto"/>
          </w:tcPr>
          <w:p w14:paraId="6E775BB6" w14:textId="77777777" w:rsidR="00FE47CC" w:rsidRPr="009A10E5" w:rsidRDefault="00FE47CC" w:rsidP="005B5EDC">
            <w:pPr>
              <w:jc w:val="both"/>
              <w:rPr>
                <w:sz w:val="24"/>
                <w:szCs w:val="24"/>
              </w:rPr>
            </w:pPr>
            <w:r w:rsidRPr="009A10E5">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4063E3D" w14:textId="1B6B0CFD" w:rsidR="00FE47CC" w:rsidRPr="00CC4F3D" w:rsidRDefault="00302FCA" w:rsidP="00F35E4B">
            <w:pPr>
              <w:spacing w:line="276" w:lineRule="auto"/>
              <w:contextualSpacing/>
              <w:jc w:val="center"/>
              <w:rPr>
                <w:sz w:val="24"/>
                <w:szCs w:val="24"/>
              </w:rPr>
            </w:pPr>
            <w:r w:rsidRPr="00CC4F3D">
              <w:rPr>
                <w:sz w:val="24"/>
                <w:szCs w:val="24"/>
              </w:rPr>
              <w:t>3</w:t>
            </w:r>
            <w:r w:rsidR="00CC4F3D" w:rsidRPr="00CC4F3D">
              <w:rPr>
                <w:sz w:val="24"/>
                <w:szCs w:val="24"/>
              </w:rPr>
              <w:t>4</w:t>
            </w:r>
          </w:p>
        </w:tc>
      </w:tr>
      <w:tr w:rsidR="00FE47CC" w:rsidRPr="0039502D" w14:paraId="2C81D24F" w14:textId="77777777" w:rsidTr="005B5EDC">
        <w:tc>
          <w:tcPr>
            <w:tcW w:w="621" w:type="dxa"/>
            <w:shd w:val="clear" w:color="auto" w:fill="auto"/>
          </w:tcPr>
          <w:p w14:paraId="31448DE1" w14:textId="77777777" w:rsidR="00FE47CC" w:rsidRPr="009A10E5" w:rsidRDefault="00FE47CC" w:rsidP="005B5EDC">
            <w:pPr>
              <w:spacing w:line="276" w:lineRule="auto"/>
              <w:contextualSpacing/>
              <w:rPr>
                <w:sz w:val="24"/>
                <w:szCs w:val="24"/>
              </w:rPr>
            </w:pPr>
            <w:r w:rsidRPr="009A10E5">
              <w:rPr>
                <w:bCs/>
                <w:spacing w:val="10"/>
                <w:sz w:val="24"/>
                <w:szCs w:val="24"/>
              </w:rPr>
              <w:t>12.</w:t>
            </w:r>
          </w:p>
        </w:tc>
        <w:tc>
          <w:tcPr>
            <w:tcW w:w="8345" w:type="dxa"/>
            <w:shd w:val="clear" w:color="auto" w:fill="auto"/>
          </w:tcPr>
          <w:p w14:paraId="2E03C183" w14:textId="77777777" w:rsidR="00FE47CC" w:rsidRPr="009A10E5" w:rsidRDefault="00FE47CC" w:rsidP="005B5EDC">
            <w:pPr>
              <w:tabs>
                <w:tab w:val="left" w:pos="993"/>
              </w:tabs>
              <w:jc w:val="both"/>
              <w:rPr>
                <w:sz w:val="24"/>
                <w:szCs w:val="24"/>
              </w:rPr>
            </w:pPr>
            <w:r w:rsidRPr="009A10E5">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61239116" w14:textId="02B7FC83" w:rsidR="00FE47CC" w:rsidRPr="00CC4F3D" w:rsidRDefault="00302FCA" w:rsidP="005B5EDC">
            <w:pPr>
              <w:spacing w:line="276" w:lineRule="auto"/>
              <w:contextualSpacing/>
              <w:jc w:val="center"/>
              <w:rPr>
                <w:sz w:val="24"/>
                <w:szCs w:val="24"/>
              </w:rPr>
            </w:pPr>
            <w:r w:rsidRPr="00CC4F3D">
              <w:rPr>
                <w:sz w:val="24"/>
                <w:szCs w:val="24"/>
              </w:rPr>
              <w:t>3</w:t>
            </w:r>
            <w:r w:rsidR="00CC4F3D" w:rsidRPr="00CC4F3D">
              <w:rPr>
                <w:sz w:val="24"/>
                <w:szCs w:val="24"/>
              </w:rPr>
              <w:t>5</w:t>
            </w:r>
          </w:p>
        </w:tc>
      </w:tr>
    </w:tbl>
    <w:p w14:paraId="0B6DE7F6" w14:textId="77777777" w:rsidR="00FE47CC" w:rsidRPr="0039502D" w:rsidRDefault="00FE47CC" w:rsidP="00FE47CC">
      <w:pPr>
        <w:spacing w:after="160" w:line="259" w:lineRule="auto"/>
        <w:rPr>
          <w:sz w:val="28"/>
          <w:szCs w:val="28"/>
          <w:highlight w:val="yellow"/>
        </w:rPr>
      </w:pPr>
      <w:r w:rsidRPr="0039502D">
        <w:rPr>
          <w:sz w:val="28"/>
          <w:szCs w:val="28"/>
          <w:highlight w:val="yellow"/>
        </w:rPr>
        <w:br w:type="page"/>
      </w:r>
    </w:p>
    <w:p w14:paraId="1292A74F" w14:textId="2F311227" w:rsidR="00E24748" w:rsidRDefault="00A364E9">
      <w:pPr>
        <w:pStyle w:val="1"/>
        <w:numPr>
          <w:ilvl w:val="0"/>
          <w:numId w:val="9"/>
        </w:numPr>
        <w:spacing w:before="120"/>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lastRenderedPageBreak/>
        <w:t xml:space="preserve">Наименование дисциплины </w:t>
      </w:r>
      <w:bookmarkStart w:id="2" w:name="_Toc118705314"/>
    </w:p>
    <w:p w14:paraId="7E796A6D" w14:textId="532F6951" w:rsidR="00FB3FC8" w:rsidRPr="00BE49C6" w:rsidRDefault="00FB3FC8" w:rsidP="00FB3FC8">
      <w:pPr>
        <w:pStyle w:val="ab"/>
        <w:ind w:left="709"/>
        <w:jc w:val="left"/>
        <w:rPr>
          <w:b w:val="0"/>
          <w:bCs/>
          <w:szCs w:val="28"/>
        </w:rPr>
      </w:pPr>
      <w:bookmarkStart w:id="3" w:name="bookmark8"/>
      <w:bookmarkStart w:id="4" w:name="bookmark9"/>
      <w:r w:rsidRPr="00BE49C6">
        <w:rPr>
          <w:b w:val="0"/>
          <w:szCs w:val="28"/>
        </w:rPr>
        <w:t>Экономика и бизнес-стратегии в организациях топливно-энергетического комплекса</w:t>
      </w:r>
      <w:bookmarkEnd w:id="3"/>
      <w:bookmarkEnd w:id="4"/>
      <w:r w:rsidRPr="00BE49C6">
        <w:rPr>
          <w:b w:val="0"/>
          <w:szCs w:val="28"/>
        </w:rPr>
        <w:t xml:space="preserve"> </w:t>
      </w:r>
      <w:r w:rsidRPr="00BE49C6">
        <w:rPr>
          <w:b w:val="0"/>
          <w:bCs/>
          <w:szCs w:val="28"/>
        </w:rPr>
        <w:t>(на английском языке)</w:t>
      </w:r>
    </w:p>
    <w:p w14:paraId="7A8B47C6" w14:textId="77777777" w:rsidR="007D6094" w:rsidRPr="00215751" w:rsidRDefault="007D6094" w:rsidP="00215751">
      <w:pPr>
        <w:ind w:firstLine="709"/>
      </w:pPr>
    </w:p>
    <w:p w14:paraId="0A00038A" w14:textId="59B84660" w:rsidR="0088321E" w:rsidRDefault="00A364E9">
      <w:pPr>
        <w:pStyle w:val="1"/>
        <w:numPr>
          <w:ilvl w:val="0"/>
          <w:numId w:val="9"/>
        </w:numPr>
        <w:spacing w:before="120"/>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9DDB6BD" w14:textId="77777777" w:rsidR="00E97E12" w:rsidRDefault="00E97E12" w:rsidP="00E97E12"/>
    <w:tbl>
      <w:tblPr>
        <w:tblStyle w:val="a8"/>
        <w:tblW w:w="0" w:type="auto"/>
        <w:tblLook w:val="04A0" w:firstRow="1" w:lastRow="0" w:firstColumn="1" w:lastColumn="0" w:noHBand="0" w:noVBand="1"/>
      </w:tblPr>
      <w:tblGrid>
        <w:gridCol w:w="946"/>
        <w:gridCol w:w="2204"/>
        <w:gridCol w:w="3236"/>
        <w:gridCol w:w="3809"/>
      </w:tblGrid>
      <w:tr w:rsidR="00E97E12" w:rsidRPr="00E97E12" w14:paraId="15F77C54" w14:textId="77777777" w:rsidTr="00E97E12">
        <w:tc>
          <w:tcPr>
            <w:tcW w:w="954" w:type="dxa"/>
          </w:tcPr>
          <w:p w14:paraId="0E1C3BF9" w14:textId="77777777" w:rsidR="00E97E12" w:rsidRPr="00E97E12" w:rsidRDefault="00E97E12" w:rsidP="00E97E12">
            <w:pPr>
              <w:pStyle w:val="afa"/>
              <w:shd w:val="clear" w:color="auto" w:fill="auto"/>
              <w:spacing w:line="240" w:lineRule="auto"/>
              <w:ind w:firstLine="0"/>
              <w:jc w:val="both"/>
              <w:rPr>
                <w:sz w:val="24"/>
                <w:szCs w:val="24"/>
              </w:rPr>
            </w:pPr>
            <w:r w:rsidRPr="00E97E12">
              <w:rPr>
                <w:sz w:val="24"/>
                <w:szCs w:val="24"/>
              </w:rPr>
              <w:t>Код</w:t>
            </w:r>
          </w:p>
          <w:p w14:paraId="4A7B94B7" w14:textId="1D0392A7" w:rsidR="00E97E12" w:rsidRPr="00E97E12" w:rsidRDefault="00E97E12" w:rsidP="00E97E12">
            <w:pPr>
              <w:jc w:val="both"/>
              <w:rPr>
                <w:sz w:val="24"/>
                <w:szCs w:val="24"/>
              </w:rPr>
            </w:pPr>
            <w:r w:rsidRPr="00E97E12">
              <w:rPr>
                <w:sz w:val="24"/>
                <w:szCs w:val="24"/>
              </w:rPr>
              <w:t>компе-тенции</w:t>
            </w:r>
          </w:p>
        </w:tc>
        <w:tc>
          <w:tcPr>
            <w:tcW w:w="2240" w:type="dxa"/>
          </w:tcPr>
          <w:p w14:paraId="02051869" w14:textId="5CEE054F" w:rsidR="00E97E12" w:rsidRPr="00E97E12" w:rsidRDefault="00E97E12" w:rsidP="00E97E12">
            <w:pPr>
              <w:jc w:val="both"/>
              <w:rPr>
                <w:sz w:val="24"/>
                <w:szCs w:val="24"/>
              </w:rPr>
            </w:pPr>
            <w:r w:rsidRPr="00E97E12">
              <w:rPr>
                <w:sz w:val="24"/>
                <w:szCs w:val="24"/>
              </w:rPr>
              <w:t>Наименование компетенции</w:t>
            </w:r>
          </w:p>
        </w:tc>
        <w:tc>
          <w:tcPr>
            <w:tcW w:w="2188" w:type="dxa"/>
          </w:tcPr>
          <w:p w14:paraId="18862526" w14:textId="324E9279" w:rsidR="00E97E12" w:rsidRPr="00E97E12" w:rsidRDefault="00E97E12" w:rsidP="00E97E12">
            <w:pPr>
              <w:jc w:val="both"/>
              <w:rPr>
                <w:sz w:val="24"/>
                <w:szCs w:val="24"/>
              </w:rPr>
            </w:pPr>
            <w:r w:rsidRPr="00E97E12">
              <w:rPr>
                <w:sz w:val="24"/>
                <w:szCs w:val="24"/>
              </w:rPr>
              <w:t>Индикаторы достижения компетенции</w:t>
            </w:r>
          </w:p>
        </w:tc>
        <w:tc>
          <w:tcPr>
            <w:tcW w:w="4813" w:type="dxa"/>
          </w:tcPr>
          <w:p w14:paraId="6D4BF4B4" w14:textId="65CAF6C9" w:rsidR="00E97E12" w:rsidRPr="00E97E12" w:rsidRDefault="00E97E12" w:rsidP="00E97E12">
            <w:pPr>
              <w:jc w:val="both"/>
              <w:rPr>
                <w:sz w:val="24"/>
                <w:szCs w:val="24"/>
              </w:rPr>
            </w:pPr>
            <w:r w:rsidRPr="00E97E12">
              <w:rPr>
                <w:sz w:val="24"/>
                <w:szCs w:val="24"/>
              </w:rPr>
              <w:t xml:space="preserve">Результаты обучения (умения и знания), соотнесенные с индикаторами достижения компетенции </w:t>
            </w:r>
          </w:p>
        </w:tc>
      </w:tr>
      <w:tr w:rsidR="00E97E12" w:rsidRPr="00E97E12" w14:paraId="35E947A2" w14:textId="77777777" w:rsidTr="00E97E12">
        <w:tc>
          <w:tcPr>
            <w:tcW w:w="954" w:type="dxa"/>
            <w:vMerge w:val="restart"/>
          </w:tcPr>
          <w:p w14:paraId="52695B63" w14:textId="2AFE92AE" w:rsidR="00E97E12" w:rsidRPr="00586EAC" w:rsidRDefault="00E97E12" w:rsidP="00E97E12">
            <w:pPr>
              <w:jc w:val="both"/>
              <w:rPr>
                <w:sz w:val="24"/>
                <w:szCs w:val="24"/>
              </w:rPr>
            </w:pPr>
            <w:r w:rsidRPr="00586EAC">
              <w:rPr>
                <w:sz w:val="24"/>
                <w:szCs w:val="24"/>
              </w:rPr>
              <w:t>ПК-1</w:t>
            </w:r>
          </w:p>
        </w:tc>
        <w:tc>
          <w:tcPr>
            <w:tcW w:w="2240" w:type="dxa"/>
            <w:vMerge w:val="restart"/>
          </w:tcPr>
          <w:p w14:paraId="034DF52E" w14:textId="77777777" w:rsidR="00E97E12" w:rsidRPr="00E97E12" w:rsidRDefault="00E97E12" w:rsidP="00E97E12">
            <w:pPr>
              <w:jc w:val="both"/>
              <w:rPr>
                <w:sz w:val="24"/>
                <w:szCs w:val="24"/>
              </w:rPr>
            </w:pPr>
            <w:r w:rsidRPr="00E97E12">
              <w:rPr>
                <w:sz w:val="24"/>
                <w:szCs w:val="24"/>
              </w:rPr>
              <w:t xml:space="preserve">Способность выявлять новые рыночные возможности, формировать и оценивать бизнес-идеи, разрабатывать бизнес-планы создания и развития организаций ТЭК </w:t>
            </w:r>
          </w:p>
          <w:p w14:paraId="2EE3B9A3" w14:textId="77777777" w:rsidR="00E97E12" w:rsidRPr="00E97E12" w:rsidRDefault="00E97E12" w:rsidP="00E97E12">
            <w:pPr>
              <w:jc w:val="both"/>
              <w:rPr>
                <w:sz w:val="24"/>
                <w:szCs w:val="24"/>
              </w:rPr>
            </w:pPr>
          </w:p>
        </w:tc>
        <w:tc>
          <w:tcPr>
            <w:tcW w:w="2188" w:type="dxa"/>
          </w:tcPr>
          <w:p w14:paraId="60C3A2A0" w14:textId="77777777" w:rsidR="00E97E12" w:rsidRPr="00E97E12" w:rsidRDefault="00E97E12" w:rsidP="00E97E12">
            <w:pPr>
              <w:jc w:val="both"/>
              <w:rPr>
                <w:sz w:val="24"/>
                <w:szCs w:val="24"/>
              </w:rPr>
            </w:pPr>
            <w:r w:rsidRPr="00E97E12">
              <w:rPr>
                <w:sz w:val="24"/>
                <w:szCs w:val="24"/>
              </w:rPr>
              <w:t>1. Проводит анализ конкурентной рыночной среды для выявления возможностей</w:t>
            </w:r>
            <w:r w:rsidRPr="00E97E12">
              <w:rPr>
                <w:sz w:val="24"/>
                <w:szCs w:val="24"/>
              </w:rPr>
              <w:tab/>
              <w:t>и</w:t>
            </w:r>
          </w:p>
          <w:p w14:paraId="4C42C7D1" w14:textId="77777777" w:rsidR="00E97E12" w:rsidRPr="00E97E12" w:rsidRDefault="00E97E12" w:rsidP="00E97E12">
            <w:pPr>
              <w:jc w:val="both"/>
              <w:rPr>
                <w:sz w:val="24"/>
                <w:szCs w:val="24"/>
              </w:rPr>
            </w:pPr>
            <w:r w:rsidRPr="00E97E12">
              <w:rPr>
                <w:sz w:val="24"/>
                <w:szCs w:val="24"/>
              </w:rPr>
              <w:t>внешних рисков и формирует обоснованные управленческие решения по</w:t>
            </w:r>
            <w:r w:rsidRPr="00E97E12">
              <w:rPr>
                <w:sz w:val="24"/>
                <w:szCs w:val="24"/>
              </w:rPr>
              <w:tab/>
              <w:t>экономическому</w:t>
            </w:r>
          </w:p>
          <w:p w14:paraId="38F878CA" w14:textId="77777777" w:rsidR="00E97E12" w:rsidRPr="00E97E12" w:rsidRDefault="00E97E12" w:rsidP="00E97E12">
            <w:pPr>
              <w:jc w:val="both"/>
              <w:rPr>
                <w:sz w:val="24"/>
                <w:szCs w:val="24"/>
              </w:rPr>
            </w:pPr>
            <w:r w:rsidRPr="00E97E12">
              <w:rPr>
                <w:sz w:val="24"/>
                <w:szCs w:val="24"/>
              </w:rPr>
              <w:t>развитию организаций ТЭК</w:t>
            </w:r>
          </w:p>
          <w:p w14:paraId="2F3EAB62" w14:textId="77777777" w:rsidR="00E97E12" w:rsidRPr="00E97E12" w:rsidRDefault="00E97E12" w:rsidP="00E97E12">
            <w:pPr>
              <w:jc w:val="both"/>
              <w:rPr>
                <w:sz w:val="24"/>
                <w:szCs w:val="24"/>
              </w:rPr>
            </w:pPr>
          </w:p>
          <w:p w14:paraId="1241ABD1" w14:textId="77777777" w:rsidR="00E97E12" w:rsidRPr="00E97E12" w:rsidRDefault="00E97E12" w:rsidP="00E97E12">
            <w:pPr>
              <w:jc w:val="both"/>
              <w:rPr>
                <w:sz w:val="24"/>
                <w:szCs w:val="24"/>
              </w:rPr>
            </w:pPr>
          </w:p>
          <w:p w14:paraId="7C6922E6" w14:textId="77777777" w:rsidR="00E97E12" w:rsidRPr="00E97E12" w:rsidRDefault="00E97E12" w:rsidP="00E97E12">
            <w:pPr>
              <w:jc w:val="both"/>
              <w:rPr>
                <w:sz w:val="24"/>
                <w:szCs w:val="24"/>
              </w:rPr>
            </w:pPr>
          </w:p>
          <w:p w14:paraId="71555F6E" w14:textId="77777777" w:rsidR="00E97E12" w:rsidRPr="00E97E12" w:rsidRDefault="00E97E12" w:rsidP="00E97E12">
            <w:pPr>
              <w:jc w:val="both"/>
              <w:rPr>
                <w:sz w:val="24"/>
                <w:szCs w:val="24"/>
              </w:rPr>
            </w:pPr>
          </w:p>
        </w:tc>
        <w:tc>
          <w:tcPr>
            <w:tcW w:w="4813" w:type="dxa"/>
          </w:tcPr>
          <w:p w14:paraId="686CD7AD"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329AE715" w14:textId="77777777" w:rsidR="00E97E12" w:rsidRPr="00E97E12" w:rsidRDefault="00E97E12">
            <w:pPr>
              <w:pStyle w:val="afa"/>
              <w:numPr>
                <w:ilvl w:val="0"/>
                <w:numId w:val="10"/>
              </w:numPr>
              <w:shd w:val="clear" w:color="auto" w:fill="auto"/>
              <w:tabs>
                <w:tab w:val="left" w:pos="691"/>
              </w:tabs>
              <w:spacing w:line="240" w:lineRule="auto"/>
              <w:ind w:firstLine="0"/>
              <w:jc w:val="both"/>
              <w:rPr>
                <w:sz w:val="24"/>
                <w:szCs w:val="24"/>
              </w:rPr>
            </w:pPr>
            <w:r w:rsidRPr="00E97E12">
              <w:rPr>
                <w:sz w:val="24"/>
                <w:szCs w:val="24"/>
              </w:rPr>
              <w:t>основные законы, прогнозы и тенденции развития экономики и специфику их проявления в организациях топливно-энергетического комплекса;</w:t>
            </w:r>
          </w:p>
          <w:p w14:paraId="7B9FE54B" w14:textId="77777777" w:rsidR="00E97E12" w:rsidRPr="00E97E12" w:rsidRDefault="00E97E12">
            <w:pPr>
              <w:pStyle w:val="afa"/>
              <w:numPr>
                <w:ilvl w:val="0"/>
                <w:numId w:val="10"/>
              </w:numPr>
              <w:shd w:val="clear" w:color="auto" w:fill="auto"/>
              <w:tabs>
                <w:tab w:val="left" w:pos="725"/>
              </w:tabs>
              <w:spacing w:line="240" w:lineRule="auto"/>
              <w:ind w:firstLine="0"/>
              <w:jc w:val="both"/>
              <w:rPr>
                <w:sz w:val="24"/>
                <w:szCs w:val="24"/>
              </w:rPr>
            </w:pPr>
            <w:r w:rsidRPr="00E97E12">
              <w:rPr>
                <w:sz w:val="24"/>
                <w:szCs w:val="24"/>
              </w:rPr>
              <w:t xml:space="preserve">основные подходы и концепции построения и реализации бизнес-стратегий в организациях топливно-энергетического комплекса </w:t>
            </w:r>
            <w:r w:rsidRPr="00E97E12">
              <w:rPr>
                <w:b/>
                <w:bCs/>
                <w:i/>
                <w:iCs/>
                <w:sz w:val="24"/>
                <w:szCs w:val="24"/>
              </w:rPr>
              <w:t>Уметь:</w:t>
            </w:r>
          </w:p>
          <w:p w14:paraId="402C7830" w14:textId="77777777" w:rsidR="00E97E12" w:rsidRPr="00E97E12" w:rsidRDefault="00E97E12">
            <w:pPr>
              <w:pStyle w:val="afa"/>
              <w:numPr>
                <w:ilvl w:val="0"/>
                <w:numId w:val="10"/>
              </w:numPr>
              <w:shd w:val="clear" w:color="auto" w:fill="auto"/>
              <w:tabs>
                <w:tab w:val="left" w:pos="691"/>
              </w:tabs>
              <w:spacing w:line="240" w:lineRule="auto"/>
              <w:ind w:firstLine="0"/>
              <w:jc w:val="both"/>
              <w:rPr>
                <w:sz w:val="24"/>
                <w:szCs w:val="24"/>
              </w:rPr>
            </w:pPr>
            <w:r w:rsidRPr="00E97E12">
              <w:rPr>
                <w:sz w:val="24"/>
                <w:szCs w:val="24"/>
              </w:rPr>
              <w:t>проводить анализ рыночных возможностей для разработки новых или корректировки существующих бизнес-стратегий функционирования организаций топливно-энергетического комплекса</w:t>
            </w:r>
          </w:p>
          <w:p w14:paraId="733AE828" w14:textId="050BB2B7" w:rsidR="00E97E12" w:rsidRPr="00E97E12" w:rsidRDefault="00E97E12" w:rsidP="00E97E12">
            <w:pPr>
              <w:jc w:val="both"/>
              <w:rPr>
                <w:sz w:val="24"/>
                <w:szCs w:val="24"/>
              </w:rPr>
            </w:pPr>
            <w:r w:rsidRPr="00E97E12">
              <w:rPr>
                <w:sz w:val="24"/>
                <w:szCs w:val="24"/>
              </w:rPr>
              <w:t>разработать бизнес-план создания и развития организаций топливно-энергетического комплекса</w:t>
            </w:r>
          </w:p>
        </w:tc>
      </w:tr>
      <w:tr w:rsidR="00E97E12" w:rsidRPr="00E97E12" w14:paraId="517886C3" w14:textId="77777777" w:rsidTr="00E97E12">
        <w:tc>
          <w:tcPr>
            <w:tcW w:w="954" w:type="dxa"/>
            <w:vMerge/>
          </w:tcPr>
          <w:p w14:paraId="516DEA7E" w14:textId="77777777" w:rsidR="00E97E12" w:rsidRPr="00586EAC" w:rsidRDefault="00E97E12" w:rsidP="00E97E12">
            <w:pPr>
              <w:jc w:val="both"/>
              <w:rPr>
                <w:sz w:val="24"/>
                <w:szCs w:val="24"/>
              </w:rPr>
            </w:pPr>
          </w:p>
        </w:tc>
        <w:tc>
          <w:tcPr>
            <w:tcW w:w="2240" w:type="dxa"/>
            <w:vMerge/>
          </w:tcPr>
          <w:p w14:paraId="00C9B90C" w14:textId="77777777" w:rsidR="00E97E12" w:rsidRPr="00E97E12" w:rsidRDefault="00E97E12" w:rsidP="00E97E12">
            <w:pPr>
              <w:jc w:val="both"/>
              <w:rPr>
                <w:sz w:val="24"/>
                <w:szCs w:val="24"/>
              </w:rPr>
            </w:pPr>
          </w:p>
        </w:tc>
        <w:tc>
          <w:tcPr>
            <w:tcW w:w="2188" w:type="dxa"/>
          </w:tcPr>
          <w:p w14:paraId="55CCA998" w14:textId="1483547F" w:rsidR="00E97E12" w:rsidRPr="00E97E12" w:rsidRDefault="00E97E12" w:rsidP="00E97E12">
            <w:pPr>
              <w:jc w:val="both"/>
              <w:rPr>
                <w:sz w:val="24"/>
                <w:szCs w:val="24"/>
              </w:rPr>
            </w:pPr>
            <w:r w:rsidRPr="00E97E12">
              <w:rPr>
                <w:sz w:val="24"/>
                <w:szCs w:val="24"/>
              </w:rPr>
              <w:t>2. Осуществляет оценку альтернативных бизнес-идей на основе расчета их экономических параметров и проводит отбор стратегически значимых для ТЭК бизнес-проектов</w:t>
            </w:r>
          </w:p>
        </w:tc>
        <w:tc>
          <w:tcPr>
            <w:tcW w:w="4813" w:type="dxa"/>
          </w:tcPr>
          <w:p w14:paraId="0D4D5665" w14:textId="77777777" w:rsidR="00E97E12" w:rsidRPr="00E97E12" w:rsidRDefault="00E97E12" w:rsidP="00E97E12">
            <w:pPr>
              <w:pStyle w:val="afa"/>
              <w:keepLines/>
              <w:shd w:val="clear" w:color="auto" w:fill="auto"/>
              <w:spacing w:line="240" w:lineRule="auto"/>
              <w:ind w:firstLine="0"/>
              <w:jc w:val="both"/>
              <w:rPr>
                <w:sz w:val="24"/>
                <w:szCs w:val="24"/>
              </w:rPr>
            </w:pPr>
            <w:r w:rsidRPr="00E97E12">
              <w:rPr>
                <w:b/>
                <w:bCs/>
                <w:i/>
                <w:iCs/>
                <w:sz w:val="24"/>
                <w:szCs w:val="24"/>
              </w:rPr>
              <w:t>Знать:</w:t>
            </w:r>
          </w:p>
          <w:p w14:paraId="6AF81464" w14:textId="77777777" w:rsidR="00E97E12" w:rsidRPr="00E97E12" w:rsidRDefault="00E97E12">
            <w:pPr>
              <w:pStyle w:val="afa"/>
              <w:keepLines/>
              <w:numPr>
                <w:ilvl w:val="0"/>
                <w:numId w:val="11"/>
              </w:numPr>
              <w:shd w:val="clear" w:color="auto" w:fill="auto"/>
              <w:tabs>
                <w:tab w:val="left" w:pos="725"/>
              </w:tabs>
              <w:spacing w:line="240" w:lineRule="auto"/>
              <w:ind w:firstLine="0"/>
              <w:jc w:val="both"/>
              <w:rPr>
                <w:sz w:val="24"/>
                <w:szCs w:val="24"/>
              </w:rPr>
            </w:pPr>
            <w:r w:rsidRPr="00E97E12">
              <w:rPr>
                <w:sz w:val="24"/>
                <w:szCs w:val="24"/>
              </w:rPr>
              <w:t>основные экономические параметры и индикаторы, позволяющие провести оценку альтернативных бизнес-идей в организациях топливно</w:t>
            </w:r>
            <w:r w:rsidRPr="00E97E12">
              <w:rPr>
                <w:sz w:val="24"/>
                <w:szCs w:val="24"/>
              </w:rPr>
              <w:softHyphen/>
              <w:t xml:space="preserve">энергетического комплекса </w:t>
            </w:r>
          </w:p>
          <w:p w14:paraId="4A3326E8" w14:textId="77777777" w:rsidR="00E97E12" w:rsidRPr="00E97E12" w:rsidRDefault="00E97E12" w:rsidP="00E97E12">
            <w:pPr>
              <w:pStyle w:val="afa"/>
              <w:keepLines/>
              <w:shd w:val="clear" w:color="auto" w:fill="auto"/>
              <w:tabs>
                <w:tab w:val="left" w:pos="725"/>
              </w:tabs>
              <w:spacing w:line="240" w:lineRule="auto"/>
              <w:ind w:firstLine="0"/>
              <w:jc w:val="both"/>
              <w:rPr>
                <w:sz w:val="24"/>
                <w:szCs w:val="24"/>
              </w:rPr>
            </w:pPr>
            <w:r w:rsidRPr="00E97E12">
              <w:rPr>
                <w:b/>
                <w:bCs/>
                <w:i/>
                <w:iCs/>
                <w:sz w:val="24"/>
                <w:szCs w:val="24"/>
              </w:rPr>
              <w:t>Уметь:</w:t>
            </w:r>
          </w:p>
          <w:p w14:paraId="27931AD1" w14:textId="27685F62" w:rsidR="00E97E12" w:rsidRPr="00E97E12" w:rsidRDefault="00E97E12" w:rsidP="00E97E12">
            <w:pPr>
              <w:jc w:val="both"/>
              <w:rPr>
                <w:sz w:val="24"/>
                <w:szCs w:val="24"/>
              </w:rPr>
            </w:pPr>
            <w:r w:rsidRPr="00E97E12">
              <w:rPr>
                <w:sz w:val="24"/>
                <w:szCs w:val="24"/>
              </w:rPr>
              <w:t>выявлять бизнес-идеи, которые в организациях топливно-энергетического комплекса будут генерировать наиболее высокую доходность или другие значимые социально</w:t>
            </w:r>
            <w:r w:rsidRPr="00E97E12">
              <w:rPr>
                <w:sz w:val="24"/>
                <w:szCs w:val="24"/>
              </w:rPr>
              <w:softHyphen/>
              <w:t xml:space="preserve"> - экономические показатели</w:t>
            </w:r>
          </w:p>
        </w:tc>
      </w:tr>
      <w:tr w:rsidR="00E97E12" w:rsidRPr="00E97E12" w14:paraId="0A77B72F" w14:textId="77777777" w:rsidTr="00E97E12">
        <w:tc>
          <w:tcPr>
            <w:tcW w:w="954" w:type="dxa"/>
          </w:tcPr>
          <w:p w14:paraId="17D6C195" w14:textId="77777777" w:rsidR="00E97E12" w:rsidRPr="00586EAC" w:rsidRDefault="00E97E12" w:rsidP="00E97E12">
            <w:pPr>
              <w:jc w:val="both"/>
              <w:rPr>
                <w:sz w:val="24"/>
                <w:szCs w:val="24"/>
              </w:rPr>
            </w:pPr>
          </w:p>
        </w:tc>
        <w:tc>
          <w:tcPr>
            <w:tcW w:w="2240" w:type="dxa"/>
          </w:tcPr>
          <w:p w14:paraId="24CD2355" w14:textId="77777777" w:rsidR="00E97E12" w:rsidRPr="00E97E12" w:rsidRDefault="00E97E12" w:rsidP="00E97E12">
            <w:pPr>
              <w:jc w:val="both"/>
              <w:rPr>
                <w:sz w:val="24"/>
                <w:szCs w:val="24"/>
              </w:rPr>
            </w:pPr>
          </w:p>
        </w:tc>
        <w:tc>
          <w:tcPr>
            <w:tcW w:w="2188" w:type="dxa"/>
          </w:tcPr>
          <w:p w14:paraId="6CD1422D" w14:textId="6A2008EB" w:rsidR="00E97E12" w:rsidRPr="00E97E12" w:rsidRDefault="00E97E12" w:rsidP="00E97E12">
            <w:pPr>
              <w:jc w:val="both"/>
              <w:rPr>
                <w:sz w:val="24"/>
                <w:szCs w:val="24"/>
              </w:rPr>
            </w:pPr>
            <w:r w:rsidRPr="00E97E12">
              <w:rPr>
                <w:sz w:val="24"/>
                <w:szCs w:val="24"/>
              </w:rPr>
              <w:t xml:space="preserve">3. Формирует экономические показатели для основных </w:t>
            </w:r>
            <w:r w:rsidRPr="00E97E12">
              <w:rPr>
                <w:sz w:val="24"/>
                <w:szCs w:val="24"/>
              </w:rPr>
              <w:lastRenderedPageBreak/>
              <w:t>разделов бизнес-планов создания и развития организаций ТЭК</w:t>
            </w:r>
          </w:p>
        </w:tc>
        <w:tc>
          <w:tcPr>
            <w:tcW w:w="4813" w:type="dxa"/>
          </w:tcPr>
          <w:p w14:paraId="6A0302CC" w14:textId="77777777" w:rsidR="00E97E12" w:rsidRPr="00E97E12" w:rsidRDefault="00E97E12" w:rsidP="00E97E12">
            <w:pPr>
              <w:pStyle w:val="afa"/>
              <w:keepLines/>
              <w:shd w:val="clear" w:color="auto" w:fill="auto"/>
              <w:spacing w:line="240" w:lineRule="auto"/>
              <w:ind w:firstLine="0"/>
              <w:jc w:val="both"/>
              <w:rPr>
                <w:sz w:val="24"/>
                <w:szCs w:val="24"/>
              </w:rPr>
            </w:pPr>
            <w:r w:rsidRPr="00E97E12">
              <w:rPr>
                <w:b/>
                <w:bCs/>
                <w:i/>
                <w:iCs/>
                <w:sz w:val="24"/>
                <w:szCs w:val="24"/>
              </w:rPr>
              <w:lastRenderedPageBreak/>
              <w:t>Знать:</w:t>
            </w:r>
          </w:p>
          <w:p w14:paraId="108F4DBD" w14:textId="77777777" w:rsidR="00E97E12" w:rsidRPr="00E97E12" w:rsidRDefault="00E97E12">
            <w:pPr>
              <w:pStyle w:val="afa"/>
              <w:keepLines/>
              <w:numPr>
                <w:ilvl w:val="0"/>
                <w:numId w:val="12"/>
              </w:numPr>
              <w:shd w:val="clear" w:color="auto" w:fill="auto"/>
              <w:tabs>
                <w:tab w:val="left" w:pos="691"/>
              </w:tabs>
              <w:spacing w:line="240" w:lineRule="auto"/>
              <w:ind w:firstLine="0"/>
              <w:jc w:val="both"/>
              <w:rPr>
                <w:sz w:val="24"/>
                <w:szCs w:val="24"/>
              </w:rPr>
            </w:pPr>
            <w:r w:rsidRPr="00E97E12">
              <w:rPr>
                <w:sz w:val="24"/>
                <w:szCs w:val="24"/>
              </w:rPr>
              <w:lastRenderedPageBreak/>
              <w:t>содержание и экономическую интерпретацию основных разделов бизнес-планов создания и развития организаций ТЭК</w:t>
            </w:r>
          </w:p>
          <w:p w14:paraId="64A60846" w14:textId="77777777" w:rsidR="00E97E12" w:rsidRPr="00E97E12" w:rsidRDefault="00E97E12" w:rsidP="00E97E12">
            <w:pPr>
              <w:pStyle w:val="afa"/>
              <w:keepLines/>
              <w:shd w:val="clear" w:color="auto" w:fill="auto"/>
              <w:spacing w:line="240" w:lineRule="auto"/>
              <w:ind w:firstLine="0"/>
              <w:jc w:val="both"/>
              <w:rPr>
                <w:sz w:val="24"/>
                <w:szCs w:val="24"/>
              </w:rPr>
            </w:pPr>
            <w:r w:rsidRPr="00E97E12">
              <w:rPr>
                <w:b/>
                <w:bCs/>
                <w:i/>
                <w:iCs/>
                <w:sz w:val="24"/>
                <w:szCs w:val="24"/>
              </w:rPr>
              <w:t>Уметь:</w:t>
            </w:r>
          </w:p>
          <w:p w14:paraId="32E4B16F" w14:textId="5098639C" w:rsidR="00E97E12" w:rsidRPr="00E97E12" w:rsidRDefault="00E97E12" w:rsidP="00E97E12">
            <w:pPr>
              <w:jc w:val="both"/>
              <w:rPr>
                <w:sz w:val="24"/>
                <w:szCs w:val="24"/>
              </w:rPr>
            </w:pPr>
            <w:r w:rsidRPr="00E97E12">
              <w:rPr>
                <w:sz w:val="24"/>
                <w:szCs w:val="24"/>
              </w:rPr>
              <w:t>использовать имеющуюся в распоряжении организации ТЭК отчетность в целях определения экономических показателей, необходимых для наполнения основных разделов бизнес-планов создания и развития организаций ТЭК</w:t>
            </w:r>
          </w:p>
        </w:tc>
      </w:tr>
      <w:tr w:rsidR="00E97E12" w:rsidRPr="00E97E12" w14:paraId="0AA94F58" w14:textId="77777777" w:rsidTr="00E97E12">
        <w:tc>
          <w:tcPr>
            <w:tcW w:w="954" w:type="dxa"/>
            <w:vMerge w:val="restart"/>
          </w:tcPr>
          <w:p w14:paraId="2DBB40F8" w14:textId="493AAD6C" w:rsidR="00E97E12" w:rsidRPr="00586EAC" w:rsidRDefault="00E97E12" w:rsidP="00E97E12">
            <w:pPr>
              <w:jc w:val="both"/>
              <w:rPr>
                <w:sz w:val="24"/>
                <w:szCs w:val="24"/>
              </w:rPr>
            </w:pPr>
            <w:r w:rsidRPr="00586EAC">
              <w:rPr>
                <w:sz w:val="24"/>
                <w:szCs w:val="24"/>
              </w:rPr>
              <w:lastRenderedPageBreak/>
              <w:t>ПК-2</w:t>
            </w:r>
          </w:p>
        </w:tc>
        <w:tc>
          <w:tcPr>
            <w:tcW w:w="2240" w:type="dxa"/>
            <w:vMerge w:val="restart"/>
          </w:tcPr>
          <w:p w14:paraId="03B83B18" w14:textId="6B1BEA50" w:rsidR="00E97E12" w:rsidRPr="00E97E12" w:rsidRDefault="00E97E12" w:rsidP="00E97E12">
            <w:pPr>
              <w:jc w:val="both"/>
              <w:rPr>
                <w:sz w:val="24"/>
                <w:szCs w:val="24"/>
              </w:rPr>
            </w:pPr>
            <w:r w:rsidRPr="00E97E12">
              <w:rPr>
                <w:sz w:val="24"/>
                <w:szCs w:val="24"/>
              </w:rPr>
              <w:t>Способность структурировать экономические цели предприятий ТЭК и формировать комплекс мероприятий по их достижению</w:t>
            </w:r>
          </w:p>
        </w:tc>
        <w:tc>
          <w:tcPr>
            <w:tcW w:w="2188" w:type="dxa"/>
          </w:tcPr>
          <w:p w14:paraId="4DBFC8C2" w14:textId="28F8F65A" w:rsidR="00E97E12" w:rsidRPr="00E97E12" w:rsidRDefault="00E97E12" w:rsidP="00E97E12">
            <w:pPr>
              <w:jc w:val="both"/>
              <w:rPr>
                <w:sz w:val="24"/>
                <w:szCs w:val="24"/>
              </w:rPr>
            </w:pPr>
            <w:r w:rsidRPr="00E97E12">
              <w:rPr>
                <w:sz w:val="24"/>
                <w:szCs w:val="24"/>
              </w:rPr>
              <w:t>1. Сопровождает процесс установления экономических целей и распределения ресурсов для их достижения на основе определения основных типов целевых установок</w:t>
            </w:r>
          </w:p>
        </w:tc>
        <w:tc>
          <w:tcPr>
            <w:tcW w:w="4813" w:type="dxa"/>
          </w:tcPr>
          <w:p w14:paraId="720F94C3" w14:textId="77777777" w:rsidR="00E97E12" w:rsidRPr="00E97E12" w:rsidRDefault="00E97E12" w:rsidP="00E97E12">
            <w:pPr>
              <w:pStyle w:val="afa"/>
              <w:keepLines/>
              <w:shd w:val="clear" w:color="auto" w:fill="auto"/>
              <w:spacing w:line="240" w:lineRule="auto"/>
              <w:ind w:firstLine="0"/>
              <w:jc w:val="both"/>
              <w:rPr>
                <w:sz w:val="24"/>
                <w:szCs w:val="24"/>
              </w:rPr>
            </w:pPr>
            <w:r w:rsidRPr="00E97E12">
              <w:rPr>
                <w:b/>
                <w:bCs/>
                <w:i/>
                <w:iCs/>
                <w:sz w:val="24"/>
                <w:szCs w:val="24"/>
              </w:rPr>
              <w:t>Знать:</w:t>
            </w:r>
          </w:p>
          <w:p w14:paraId="5ACAF446" w14:textId="77777777" w:rsidR="00E97E12" w:rsidRPr="00E97E12" w:rsidRDefault="00E97E12">
            <w:pPr>
              <w:pStyle w:val="afa"/>
              <w:keepLines/>
              <w:numPr>
                <w:ilvl w:val="0"/>
                <w:numId w:val="13"/>
              </w:numPr>
              <w:shd w:val="clear" w:color="auto" w:fill="auto"/>
              <w:tabs>
                <w:tab w:val="left" w:pos="686"/>
              </w:tabs>
              <w:spacing w:line="240" w:lineRule="auto"/>
              <w:ind w:firstLine="0"/>
              <w:jc w:val="both"/>
              <w:rPr>
                <w:sz w:val="24"/>
                <w:szCs w:val="24"/>
              </w:rPr>
            </w:pPr>
            <w:r w:rsidRPr="00E97E12">
              <w:rPr>
                <w:sz w:val="24"/>
                <w:szCs w:val="24"/>
              </w:rPr>
              <w:t>принципы декомпозиции/консолидации экономических целей для формирования дерева целей в бизнес-стратегиях на основе имеющихся в распоряжении организаций ТЭК ресурсов;</w:t>
            </w:r>
          </w:p>
          <w:p w14:paraId="370A0FF3" w14:textId="77777777" w:rsidR="00E97E12" w:rsidRPr="00E97E12" w:rsidRDefault="00E97E12" w:rsidP="00E97E12">
            <w:pPr>
              <w:pStyle w:val="afa"/>
              <w:keepLines/>
              <w:shd w:val="clear" w:color="auto" w:fill="auto"/>
              <w:spacing w:line="240" w:lineRule="auto"/>
              <w:ind w:firstLine="0"/>
              <w:jc w:val="both"/>
              <w:rPr>
                <w:sz w:val="24"/>
                <w:szCs w:val="24"/>
              </w:rPr>
            </w:pPr>
            <w:r w:rsidRPr="00E97E12">
              <w:rPr>
                <w:b/>
                <w:bCs/>
                <w:i/>
                <w:iCs/>
                <w:sz w:val="24"/>
                <w:szCs w:val="24"/>
              </w:rPr>
              <w:t>Уметь:</w:t>
            </w:r>
          </w:p>
          <w:p w14:paraId="5185876D" w14:textId="1812B40C" w:rsidR="00E97E12" w:rsidRPr="00E97E12" w:rsidRDefault="00E97E12" w:rsidP="00E97E12">
            <w:pPr>
              <w:jc w:val="both"/>
              <w:rPr>
                <w:sz w:val="24"/>
                <w:szCs w:val="24"/>
              </w:rPr>
            </w:pPr>
            <w:r w:rsidRPr="00E97E12">
              <w:rPr>
                <w:sz w:val="24"/>
                <w:szCs w:val="24"/>
              </w:rPr>
              <w:t>формировать ресурсное обеспечение, необходимое для реализации бизнес-стратегии организации ТЭК на различные временные периоды функционирования организации</w:t>
            </w:r>
          </w:p>
        </w:tc>
      </w:tr>
      <w:tr w:rsidR="00E97E12" w:rsidRPr="00E97E12" w14:paraId="12843998" w14:textId="77777777" w:rsidTr="00E97E12">
        <w:tc>
          <w:tcPr>
            <w:tcW w:w="954" w:type="dxa"/>
            <w:vMerge/>
          </w:tcPr>
          <w:p w14:paraId="1C55A848" w14:textId="77777777" w:rsidR="00E97E12" w:rsidRPr="00586EAC" w:rsidRDefault="00E97E12" w:rsidP="00E97E12">
            <w:pPr>
              <w:jc w:val="both"/>
              <w:rPr>
                <w:sz w:val="24"/>
                <w:szCs w:val="24"/>
              </w:rPr>
            </w:pPr>
          </w:p>
        </w:tc>
        <w:tc>
          <w:tcPr>
            <w:tcW w:w="2240" w:type="dxa"/>
            <w:vMerge/>
          </w:tcPr>
          <w:p w14:paraId="1D25864F" w14:textId="77777777" w:rsidR="00E97E12" w:rsidRPr="00E97E12" w:rsidRDefault="00E97E12" w:rsidP="00E97E12">
            <w:pPr>
              <w:jc w:val="both"/>
              <w:rPr>
                <w:sz w:val="24"/>
                <w:szCs w:val="24"/>
              </w:rPr>
            </w:pPr>
          </w:p>
        </w:tc>
        <w:tc>
          <w:tcPr>
            <w:tcW w:w="2188" w:type="dxa"/>
          </w:tcPr>
          <w:p w14:paraId="5B2A33B5" w14:textId="77777777" w:rsidR="00E97E12" w:rsidRPr="00E97E12" w:rsidRDefault="00E97E12" w:rsidP="00E97E12">
            <w:pPr>
              <w:pStyle w:val="afa"/>
              <w:shd w:val="clear" w:color="auto" w:fill="auto"/>
              <w:tabs>
                <w:tab w:val="left" w:pos="720"/>
              </w:tabs>
              <w:spacing w:line="240" w:lineRule="auto"/>
              <w:ind w:firstLine="0"/>
              <w:jc w:val="both"/>
              <w:rPr>
                <w:sz w:val="24"/>
                <w:szCs w:val="24"/>
              </w:rPr>
            </w:pPr>
            <w:r w:rsidRPr="00E97E12">
              <w:rPr>
                <w:sz w:val="24"/>
                <w:szCs w:val="24"/>
              </w:rPr>
              <w:t>2.</w:t>
            </w:r>
            <w:r w:rsidRPr="00E97E12">
              <w:rPr>
                <w:sz w:val="24"/>
                <w:szCs w:val="24"/>
              </w:rPr>
              <w:tab/>
              <w:t>Формирует</w:t>
            </w:r>
          </w:p>
          <w:p w14:paraId="439E485C" w14:textId="7D0E8AB4" w:rsidR="00E97E12" w:rsidRPr="00E97E12" w:rsidRDefault="00E97E12" w:rsidP="00E97E12">
            <w:pPr>
              <w:jc w:val="both"/>
              <w:rPr>
                <w:sz w:val="24"/>
                <w:szCs w:val="24"/>
              </w:rPr>
            </w:pPr>
            <w:r w:rsidRPr="00E97E12">
              <w:rPr>
                <w:sz w:val="24"/>
                <w:szCs w:val="24"/>
              </w:rPr>
              <w:t>текущий стратегический профиль предприятий ТЭК на основе проведения классификации экономических целей и построения дерева целей</w:t>
            </w:r>
          </w:p>
        </w:tc>
        <w:tc>
          <w:tcPr>
            <w:tcW w:w="4813" w:type="dxa"/>
            <w:vAlign w:val="center"/>
          </w:tcPr>
          <w:p w14:paraId="31EC276F"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4BB19388" w14:textId="77777777" w:rsidR="00E97E12" w:rsidRPr="00E97E12" w:rsidRDefault="00E97E12">
            <w:pPr>
              <w:pStyle w:val="afa"/>
              <w:numPr>
                <w:ilvl w:val="0"/>
                <w:numId w:val="14"/>
              </w:numPr>
              <w:shd w:val="clear" w:color="auto" w:fill="auto"/>
              <w:tabs>
                <w:tab w:val="left" w:pos="696"/>
              </w:tabs>
              <w:spacing w:line="240" w:lineRule="auto"/>
              <w:ind w:firstLine="0"/>
              <w:jc w:val="both"/>
              <w:rPr>
                <w:sz w:val="24"/>
                <w:szCs w:val="24"/>
              </w:rPr>
            </w:pPr>
            <w:r w:rsidRPr="00E97E12">
              <w:rPr>
                <w:sz w:val="24"/>
                <w:szCs w:val="24"/>
              </w:rPr>
              <w:t>методологический инструментарий для построения текущего стратегического профиля организации ТЭК;</w:t>
            </w:r>
          </w:p>
          <w:p w14:paraId="7675A9CF"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2A4ACC16" w14:textId="1B006F80" w:rsidR="00E97E12" w:rsidRPr="00E97E12" w:rsidRDefault="00E97E12" w:rsidP="00E97E12">
            <w:pPr>
              <w:jc w:val="both"/>
              <w:rPr>
                <w:sz w:val="24"/>
                <w:szCs w:val="24"/>
              </w:rPr>
            </w:pPr>
            <w:r w:rsidRPr="00E97E12">
              <w:rPr>
                <w:sz w:val="24"/>
                <w:szCs w:val="24"/>
              </w:rPr>
              <w:t>адаптировать действующие в организациях ТЭК бизнес- стратегии под текущий стратегический профиль, а также проводить их корректировку на основе анализа портфеля бизнес- проектов</w:t>
            </w:r>
          </w:p>
        </w:tc>
      </w:tr>
      <w:tr w:rsidR="00E97E12" w:rsidRPr="00E97E12" w14:paraId="4840FD61" w14:textId="77777777" w:rsidTr="00E97E12">
        <w:tc>
          <w:tcPr>
            <w:tcW w:w="954" w:type="dxa"/>
            <w:vMerge/>
          </w:tcPr>
          <w:p w14:paraId="75A22846" w14:textId="77777777" w:rsidR="00E97E12" w:rsidRPr="00586EAC" w:rsidRDefault="00E97E12" w:rsidP="00E97E12">
            <w:pPr>
              <w:jc w:val="both"/>
              <w:rPr>
                <w:sz w:val="24"/>
                <w:szCs w:val="24"/>
              </w:rPr>
            </w:pPr>
          </w:p>
        </w:tc>
        <w:tc>
          <w:tcPr>
            <w:tcW w:w="2240" w:type="dxa"/>
            <w:vMerge/>
          </w:tcPr>
          <w:p w14:paraId="68EFFE23" w14:textId="77777777" w:rsidR="00E97E12" w:rsidRPr="00E97E12" w:rsidRDefault="00E97E12" w:rsidP="00E97E12">
            <w:pPr>
              <w:jc w:val="both"/>
              <w:rPr>
                <w:sz w:val="24"/>
                <w:szCs w:val="24"/>
              </w:rPr>
            </w:pPr>
          </w:p>
        </w:tc>
        <w:tc>
          <w:tcPr>
            <w:tcW w:w="2188" w:type="dxa"/>
          </w:tcPr>
          <w:p w14:paraId="7AC23A5E" w14:textId="77777777" w:rsidR="00E97E12" w:rsidRPr="00E97E12" w:rsidRDefault="00E97E12" w:rsidP="00E97E12">
            <w:pPr>
              <w:pStyle w:val="afa"/>
              <w:shd w:val="clear" w:color="auto" w:fill="auto"/>
              <w:tabs>
                <w:tab w:val="left" w:pos="706"/>
              </w:tabs>
              <w:spacing w:line="240" w:lineRule="auto"/>
              <w:ind w:firstLine="0"/>
              <w:jc w:val="both"/>
              <w:rPr>
                <w:sz w:val="24"/>
                <w:szCs w:val="24"/>
              </w:rPr>
            </w:pPr>
            <w:r w:rsidRPr="00E97E12">
              <w:rPr>
                <w:sz w:val="24"/>
                <w:szCs w:val="24"/>
              </w:rPr>
              <w:t>3.</w:t>
            </w:r>
            <w:r w:rsidRPr="00E97E12">
              <w:rPr>
                <w:sz w:val="24"/>
                <w:szCs w:val="24"/>
              </w:rPr>
              <w:tab/>
              <w:t>Разрабатывает</w:t>
            </w:r>
          </w:p>
          <w:p w14:paraId="59F57688" w14:textId="0846232F" w:rsidR="00E97E12" w:rsidRPr="00E97E12" w:rsidRDefault="00E97E12" w:rsidP="00E97E12">
            <w:pPr>
              <w:jc w:val="both"/>
              <w:rPr>
                <w:sz w:val="24"/>
                <w:szCs w:val="24"/>
              </w:rPr>
            </w:pPr>
            <w:r w:rsidRPr="00E97E12">
              <w:rPr>
                <w:sz w:val="24"/>
                <w:szCs w:val="24"/>
              </w:rPr>
              <w:t>программу мероприятий по сопровождению процесса целеполагания предприятия ТЭК, включающую совокупность конкретных действий с учётом располагаемых ресурсов</w:t>
            </w:r>
          </w:p>
        </w:tc>
        <w:tc>
          <w:tcPr>
            <w:tcW w:w="4813" w:type="dxa"/>
          </w:tcPr>
          <w:p w14:paraId="05C07F72"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44E5E2D3" w14:textId="77777777" w:rsidR="00E97E12" w:rsidRPr="00E97E12" w:rsidRDefault="00E97E12">
            <w:pPr>
              <w:pStyle w:val="afa"/>
              <w:numPr>
                <w:ilvl w:val="0"/>
                <w:numId w:val="15"/>
              </w:numPr>
              <w:shd w:val="clear" w:color="auto" w:fill="auto"/>
              <w:tabs>
                <w:tab w:val="left" w:pos="696"/>
              </w:tabs>
              <w:spacing w:line="240" w:lineRule="auto"/>
              <w:ind w:firstLine="0"/>
              <w:jc w:val="both"/>
              <w:rPr>
                <w:sz w:val="24"/>
                <w:szCs w:val="24"/>
              </w:rPr>
            </w:pPr>
            <w:r w:rsidRPr="00E97E12">
              <w:rPr>
                <w:sz w:val="24"/>
                <w:szCs w:val="24"/>
              </w:rPr>
              <w:t>концепции и методы программно-целевого управления, применяемые в организациях ТЭК для разработки бизнес-стратегий в зависимости от их размера и отраслевой принадлежности</w:t>
            </w:r>
          </w:p>
          <w:p w14:paraId="423B8B26"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38D115E0" w14:textId="01560A20" w:rsidR="00E97E12" w:rsidRPr="00E97E12" w:rsidRDefault="00E97E12" w:rsidP="00E97E12">
            <w:pPr>
              <w:jc w:val="both"/>
              <w:rPr>
                <w:sz w:val="24"/>
                <w:szCs w:val="24"/>
              </w:rPr>
            </w:pPr>
            <w:r w:rsidRPr="00E97E12">
              <w:rPr>
                <w:sz w:val="24"/>
                <w:szCs w:val="24"/>
              </w:rPr>
              <w:t xml:space="preserve">формировать этапы процесса целеполагания для разработки, </w:t>
            </w:r>
            <w:r w:rsidRPr="00E97E12">
              <w:rPr>
                <w:sz w:val="24"/>
                <w:szCs w:val="24"/>
              </w:rPr>
              <w:lastRenderedPageBreak/>
              <w:t>внедрения и сопровождения бизнес-стратегий организаций ТЭК</w:t>
            </w:r>
          </w:p>
        </w:tc>
      </w:tr>
      <w:tr w:rsidR="00E97E12" w:rsidRPr="00E97E12" w14:paraId="4DFECF9E" w14:textId="77777777" w:rsidTr="00E97E12">
        <w:tc>
          <w:tcPr>
            <w:tcW w:w="954" w:type="dxa"/>
            <w:vMerge w:val="restart"/>
          </w:tcPr>
          <w:p w14:paraId="00454543" w14:textId="2CC02E9D" w:rsidR="00E97E12" w:rsidRPr="00586EAC" w:rsidRDefault="00E97E12" w:rsidP="00E97E12">
            <w:pPr>
              <w:jc w:val="both"/>
              <w:rPr>
                <w:sz w:val="24"/>
                <w:szCs w:val="24"/>
              </w:rPr>
            </w:pPr>
            <w:r w:rsidRPr="00586EAC">
              <w:rPr>
                <w:sz w:val="24"/>
                <w:szCs w:val="24"/>
              </w:rPr>
              <w:lastRenderedPageBreak/>
              <w:t>ПКН-1</w:t>
            </w:r>
          </w:p>
        </w:tc>
        <w:tc>
          <w:tcPr>
            <w:tcW w:w="2240" w:type="dxa"/>
            <w:vMerge w:val="restart"/>
          </w:tcPr>
          <w:p w14:paraId="7C7ED8B4" w14:textId="63C91A8B" w:rsidR="00E97E12" w:rsidRPr="00E97E12" w:rsidRDefault="00E97E12" w:rsidP="00E97E12">
            <w:pPr>
              <w:jc w:val="both"/>
              <w:rPr>
                <w:sz w:val="24"/>
                <w:szCs w:val="24"/>
              </w:rPr>
            </w:pPr>
            <w:r w:rsidRPr="00E97E12">
              <w:rPr>
                <w:sz w:val="24"/>
                <w:szCs w:val="24"/>
              </w:rPr>
              <w:t>Способность к выявлению проблем и тенденций в современной экономике при решении профессиональных задач</w:t>
            </w:r>
          </w:p>
        </w:tc>
        <w:tc>
          <w:tcPr>
            <w:tcW w:w="2188" w:type="dxa"/>
          </w:tcPr>
          <w:p w14:paraId="350C3AB6" w14:textId="7B42D97E" w:rsidR="00E97E12" w:rsidRPr="00E97E12" w:rsidRDefault="00327427" w:rsidP="00327427">
            <w:pPr>
              <w:pStyle w:val="afa"/>
              <w:shd w:val="clear" w:color="auto" w:fill="auto"/>
              <w:tabs>
                <w:tab w:val="left" w:pos="0"/>
              </w:tabs>
              <w:spacing w:line="240" w:lineRule="auto"/>
              <w:ind w:firstLine="0"/>
              <w:rPr>
                <w:sz w:val="24"/>
                <w:szCs w:val="24"/>
              </w:rPr>
            </w:pPr>
            <w:r>
              <w:rPr>
                <w:sz w:val="24"/>
                <w:szCs w:val="24"/>
              </w:rPr>
              <w:t xml:space="preserve">1. Демонстрирует понимание </w:t>
            </w:r>
            <w:r w:rsidR="00E97E12" w:rsidRPr="00E97E12">
              <w:rPr>
                <w:sz w:val="24"/>
                <w:szCs w:val="24"/>
              </w:rPr>
              <w:t>основных</w:t>
            </w:r>
            <w:r>
              <w:rPr>
                <w:sz w:val="24"/>
                <w:szCs w:val="24"/>
              </w:rPr>
              <w:t xml:space="preserve"> </w:t>
            </w:r>
          </w:p>
          <w:p w14:paraId="31352764" w14:textId="77777777" w:rsidR="00E97E12" w:rsidRPr="00E97E12" w:rsidRDefault="00E97E12" w:rsidP="00E97E12">
            <w:pPr>
              <w:pStyle w:val="afa"/>
              <w:shd w:val="clear" w:color="auto" w:fill="auto"/>
              <w:tabs>
                <w:tab w:val="left" w:pos="1589"/>
              </w:tabs>
              <w:spacing w:line="240" w:lineRule="auto"/>
              <w:ind w:firstLine="0"/>
              <w:jc w:val="both"/>
              <w:rPr>
                <w:sz w:val="24"/>
                <w:szCs w:val="24"/>
              </w:rPr>
            </w:pPr>
            <w:r w:rsidRPr="00E97E12">
              <w:rPr>
                <w:sz w:val="24"/>
                <w:szCs w:val="24"/>
              </w:rPr>
              <w:t>результатов</w:t>
            </w:r>
            <w:r w:rsidRPr="00E97E12">
              <w:rPr>
                <w:sz w:val="24"/>
                <w:szCs w:val="24"/>
              </w:rPr>
              <w:tab/>
              <w:t>новейших</w:t>
            </w:r>
          </w:p>
          <w:p w14:paraId="294C6888" w14:textId="5F3507E9" w:rsidR="00E97E12" w:rsidRPr="00E97E12" w:rsidRDefault="00E97E12" w:rsidP="00E97E12">
            <w:pPr>
              <w:jc w:val="both"/>
              <w:rPr>
                <w:sz w:val="24"/>
                <w:szCs w:val="24"/>
              </w:rPr>
            </w:pPr>
            <w:r w:rsidRPr="00E97E12">
              <w:rPr>
                <w:sz w:val="24"/>
                <w:szCs w:val="24"/>
              </w:rPr>
              <w:t>экономических исследований, методологии проведения научных исследований в профессиональной сфере.</w:t>
            </w:r>
          </w:p>
        </w:tc>
        <w:tc>
          <w:tcPr>
            <w:tcW w:w="4813" w:type="dxa"/>
          </w:tcPr>
          <w:p w14:paraId="107D54A8"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332570CC" w14:textId="77777777" w:rsidR="00E97E12" w:rsidRPr="00E97E12" w:rsidRDefault="00E97E12">
            <w:pPr>
              <w:pStyle w:val="afa"/>
              <w:numPr>
                <w:ilvl w:val="0"/>
                <w:numId w:val="16"/>
              </w:numPr>
              <w:shd w:val="clear" w:color="auto" w:fill="auto"/>
              <w:tabs>
                <w:tab w:val="left" w:pos="696"/>
              </w:tabs>
              <w:spacing w:line="240" w:lineRule="auto"/>
              <w:ind w:firstLine="0"/>
              <w:jc w:val="both"/>
              <w:rPr>
                <w:sz w:val="24"/>
                <w:szCs w:val="24"/>
              </w:rPr>
            </w:pPr>
            <w:r w:rsidRPr="00E97E12">
              <w:rPr>
                <w:sz w:val="24"/>
                <w:szCs w:val="24"/>
              </w:rPr>
              <w:t>основные результаты новейших экономических исследований в области экономики, бизнес-стратегий и специфику их проявления в предметной области - топливно</w:t>
            </w:r>
            <w:r w:rsidRPr="00E97E12">
              <w:rPr>
                <w:sz w:val="24"/>
                <w:szCs w:val="24"/>
              </w:rPr>
              <w:softHyphen/>
              <w:t xml:space="preserve"> -энергетическом комплексе;</w:t>
            </w:r>
          </w:p>
          <w:p w14:paraId="3E650BB0"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7352E3EC" w14:textId="457E4703" w:rsidR="00E97E12" w:rsidRPr="00E97E12" w:rsidRDefault="00E97E12" w:rsidP="00E97E12">
            <w:pPr>
              <w:jc w:val="both"/>
              <w:rPr>
                <w:sz w:val="24"/>
                <w:szCs w:val="24"/>
              </w:rPr>
            </w:pPr>
            <w:r w:rsidRPr="00E97E12">
              <w:rPr>
                <w:sz w:val="24"/>
                <w:szCs w:val="24"/>
              </w:rPr>
              <w:t>применять методы проведения научных исследований в сфере экономики, бизнес-стратегий и определять особенности их проявления на объектах исследования - организациях топливно</w:t>
            </w:r>
            <w:r w:rsidRPr="00E97E12">
              <w:rPr>
                <w:sz w:val="24"/>
                <w:szCs w:val="24"/>
              </w:rPr>
              <w:softHyphen/>
              <w:t xml:space="preserve"> -энергетического комплекса</w:t>
            </w:r>
          </w:p>
        </w:tc>
      </w:tr>
      <w:tr w:rsidR="00E97E12" w:rsidRPr="00E97E12" w14:paraId="006AB7FE" w14:textId="77777777" w:rsidTr="00E97E12">
        <w:tc>
          <w:tcPr>
            <w:tcW w:w="954" w:type="dxa"/>
            <w:vMerge/>
          </w:tcPr>
          <w:p w14:paraId="3F105176" w14:textId="77777777" w:rsidR="00E97E12" w:rsidRPr="00586EAC" w:rsidRDefault="00E97E12" w:rsidP="00E97E12">
            <w:pPr>
              <w:jc w:val="both"/>
              <w:rPr>
                <w:sz w:val="24"/>
                <w:szCs w:val="24"/>
              </w:rPr>
            </w:pPr>
          </w:p>
        </w:tc>
        <w:tc>
          <w:tcPr>
            <w:tcW w:w="2240" w:type="dxa"/>
            <w:vMerge/>
          </w:tcPr>
          <w:p w14:paraId="7011E106" w14:textId="77777777" w:rsidR="00E97E12" w:rsidRPr="00E97E12" w:rsidRDefault="00E97E12" w:rsidP="00E97E12">
            <w:pPr>
              <w:jc w:val="both"/>
              <w:rPr>
                <w:sz w:val="24"/>
                <w:szCs w:val="24"/>
              </w:rPr>
            </w:pPr>
          </w:p>
        </w:tc>
        <w:tc>
          <w:tcPr>
            <w:tcW w:w="2188" w:type="dxa"/>
          </w:tcPr>
          <w:p w14:paraId="078D5C73"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78F2961E"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p>
        </w:tc>
        <w:tc>
          <w:tcPr>
            <w:tcW w:w="4813" w:type="dxa"/>
          </w:tcPr>
          <w:p w14:paraId="55206525"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56D50D37" w14:textId="77777777" w:rsidR="00E97E12" w:rsidRPr="00E97E12" w:rsidRDefault="00E97E12">
            <w:pPr>
              <w:pStyle w:val="afa"/>
              <w:numPr>
                <w:ilvl w:val="0"/>
                <w:numId w:val="17"/>
              </w:numPr>
              <w:shd w:val="clear" w:color="auto" w:fill="auto"/>
              <w:tabs>
                <w:tab w:val="left" w:pos="696"/>
              </w:tabs>
              <w:spacing w:line="240" w:lineRule="auto"/>
              <w:ind w:firstLine="0"/>
              <w:jc w:val="both"/>
              <w:rPr>
                <w:sz w:val="24"/>
                <w:szCs w:val="24"/>
              </w:rPr>
            </w:pPr>
            <w:r w:rsidRPr="00E97E12">
              <w:rPr>
                <w:sz w:val="24"/>
                <w:szCs w:val="24"/>
              </w:rPr>
              <w:t>основные источники информации для проведения научных исследований и решения практических задач в сфере экономики и бизнес-стратегий организаций топливно</w:t>
            </w:r>
            <w:r w:rsidRPr="00E97E12">
              <w:rPr>
                <w:sz w:val="24"/>
                <w:szCs w:val="24"/>
              </w:rPr>
              <w:softHyphen/>
              <w:t xml:space="preserve">энергетического комплекса </w:t>
            </w:r>
          </w:p>
          <w:p w14:paraId="4668C97A" w14:textId="77777777" w:rsidR="00E97E12" w:rsidRPr="00E97E12" w:rsidRDefault="00E97E12" w:rsidP="00E97E12">
            <w:pPr>
              <w:pStyle w:val="afa"/>
              <w:shd w:val="clear" w:color="auto" w:fill="auto"/>
              <w:tabs>
                <w:tab w:val="left" w:pos="696"/>
              </w:tabs>
              <w:spacing w:line="240" w:lineRule="auto"/>
              <w:ind w:firstLine="0"/>
              <w:jc w:val="both"/>
              <w:rPr>
                <w:sz w:val="24"/>
                <w:szCs w:val="24"/>
              </w:rPr>
            </w:pPr>
            <w:r w:rsidRPr="00E97E12">
              <w:rPr>
                <w:b/>
                <w:bCs/>
                <w:i/>
                <w:iCs/>
                <w:sz w:val="24"/>
                <w:szCs w:val="24"/>
              </w:rPr>
              <w:t>Уметь:</w:t>
            </w:r>
          </w:p>
          <w:p w14:paraId="0D75EF51" w14:textId="3D0626A3"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проводить сравнительный анализ разных точек зрения на решение современных экономических проблем топливно-энергетического комплекса и вырабатывать собственное видение методов решения данных проблем</w:t>
            </w:r>
          </w:p>
        </w:tc>
      </w:tr>
      <w:tr w:rsidR="00E97E12" w:rsidRPr="00E97E12" w14:paraId="0E45E2E6" w14:textId="77777777" w:rsidTr="00E97E12">
        <w:tc>
          <w:tcPr>
            <w:tcW w:w="954" w:type="dxa"/>
            <w:vMerge/>
          </w:tcPr>
          <w:p w14:paraId="0134849B" w14:textId="77777777" w:rsidR="00E97E12" w:rsidRPr="00586EAC" w:rsidRDefault="00E97E12" w:rsidP="00E97E12">
            <w:pPr>
              <w:jc w:val="both"/>
              <w:rPr>
                <w:sz w:val="24"/>
                <w:szCs w:val="24"/>
              </w:rPr>
            </w:pPr>
          </w:p>
        </w:tc>
        <w:tc>
          <w:tcPr>
            <w:tcW w:w="2240" w:type="dxa"/>
            <w:vMerge/>
          </w:tcPr>
          <w:p w14:paraId="56CFD3C6" w14:textId="77777777" w:rsidR="00E97E12" w:rsidRPr="00E97E12" w:rsidRDefault="00E97E12" w:rsidP="00E97E12">
            <w:pPr>
              <w:jc w:val="both"/>
              <w:rPr>
                <w:sz w:val="24"/>
                <w:szCs w:val="24"/>
              </w:rPr>
            </w:pPr>
          </w:p>
        </w:tc>
        <w:tc>
          <w:tcPr>
            <w:tcW w:w="2188" w:type="dxa"/>
          </w:tcPr>
          <w:p w14:paraId="30050279"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3.</w:t>
            </w:r>
            <w:r w:rsidRPr="00E97E12">
              <w:rPr>
                <w:sz w:val="24"/>
                <w:szCs w:val="24"/>
              </w:rPr>
              <w:tab/>
              <w:t>Владеет методами</w:t>
            </w:r>
          </w:p>
          <w:p w14:paraId="4B3CABD5" w14:textId="77777777" w:rsidR="00E97E12" w:rsidRPr="00E97E12" w:rsidRDefault="00E97E12" w:rsidP="00E97E12">
            <w:pPr>
              <w:pStyle w:val="afa"/>
              <w:shd w:val="clear" w:color="auto" w:fill="auto"/>
              <w:tabs>
                <w:tab w:val="left" w:pos="1618"/>
                <w:tab w:val="left" w:pos="1872"/>
              </w:tabs>
              <w:spacing w:line="240" w:lineRule="auto"/>
              <w:ind w:firstLine="0"/>
              <w:jc w:val="both"/>
              <w:rPr>
                <w:sz w:val="24"/>
                <w:szCs w:val="24"/>
              </w:rPr>
            </w:pPr>
            <w:r w:rsidRPr="00E97E12">
              <w:rPr>
                <w:sz w:val="24"/>
                <w:szCs w:val="24"/>
              </w:rPr>
              <w:t>коллективной</w:t>
            </w:r>
            <w:r w:rsidRPr="00E97E12">
              <w:rPr>
                <w:sz w:val="24"/>
                <w:szCs w:val="24"/>
              </w:rPr>
              <w:tab/>
              <w:t>работы</w:t>
            </w:r>
          </w:p>
          <w:p w14:paraId="7DFC25DF" w14:textId="7198D5FB"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813" w:type="dxa"/>
          </w:tcPr>
          <w:p w14:paraId="0F55E297"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6CE27D9D" w14:textId="77777777" w:rsidR="00E97E12" w:rsidRPr="00E97E12" w:rsidRDefault="00E97E12">
            <w:pPr>
              <w:pStyle w:val="afa"/>
              <w:numPr>
                <w:ilvl w:val="0"/>
                <w:numId w:val="18"/>
              </w:numPr>
              <w:shd w:val="clear" w:color="auto" w:fill="auto"/>
              <w:tabs>
                <w:tab w:val="left" w:pos="686"/>
              </w:tabs>
              <w:spacing w:line="240" w:lineRule="auto"/>
              <w:ind w:firstLine="0"/>
              <w:jc w:val="both"/>
              <w:rPr>
                <w:sz w:val="24"/>
                <w:szCs w:val="24"/>
              </w:rPr>
            </w:pPr>
            <w:r w:rsidRPr="00E97E12">
              <w:rPr>
                <w:sz w:val="24"/>
                <w:szCs w:val="24"/>
              </w:rPr>
              <w:t>технологии организации коллективной работы экспертов для оценки тенденций экономического развития топливно-энергетического комплекса на макро, мезо и микроуровнях</w:t>
            </w:r>
          </w:p>
          <w:p w14:paraId="47F9EA2B"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24A269D5" w14:textId="77777777" w:rsidR="00E97E12" w:rsidRDefault="00E97E12" w:rsidP="00E97E12">
            <w:pPr>
              <w:pStyle w:val="afa"/>
              <w:shd w:val="clear" w:color="auto" w:fill="auto"/>
              <w:spacing w:line="240" w:lineRule="auto"/>
              <w:ind w:firstLine="0"/>
              <w:jc w:val="both"/>
              <w:rPr>
                <w:sz w:val="24"/>
                <w:szCs w:val="24"/>
              </w:rPr>
            </w:pPr>
            <w:r w:rsidRPr="00E97E12">
              <w:rPr>
                <w:sz w:val="24"/>
                <w:szCs w:val="24"/>
              </w:rPr>
              <w:t>проводить ранжирование альтернатив экономического развития топливно</w:t>
            </w:r>
            <w:r w:rsidRPr="00E97E12">
              <w:rPr>
                <w:sz w:val="24"/>
                <w:szCs w:val="24"/>
              </w:rPr>
              <w:softHyphen/>
              <w:t>-энергетического комплекса на макро, мезо и микроуровнях</w:t>
            </w:r>
          </w:p>
          <w:p w14:paraId="4D45EA9A" w14:textId="61696DB4" w:rsidR="00327427" w:rsidRPr="00E97E12" w:rsidRDefault="00327427" w:rsidP="00E97E12">
            <w:pPr>
              <w:pStyle w:val="afa"/>
              <w:shd w:val="clear" w:color="auto" w:fill="auto"/>
              <w:spacing w:line="240" w:lineRule="auto"/>
              <w:ind w:firstLine="0"/>
              <w:jc w:val="both"/>
              <w:rPr>
                <w:b/>
                <w:bCs/>
                <w:i/>
                <w:iCs/>
                <w:sz w:val="24"/>
                <w:szCs w:val="24"/>
              </w:rPr>
            </w:pPr>
          </w:p>
        </w:tc>
      </w:tr>
      <w:tr w:rsidR="00E97E12" w:rsidRPr="00E97E12" w14:paraId="7A59600C" w14:textId="77777777" w:rsidTr="00E97E12">
        <w:tc>
          <w:tcPr>
            <w:tcW w:w="954" w:type="dxa"/>
            <w:vMerge w:val="restart"/>
          </w:tcPr>
          <w:p w14:paraId="4F1B9A2E" w14:textId="40A2B6AC" w:rsidR="00E97E12" w:rsidRPr="00586EAC" w:rsidRDefault="00E97E12" w:rsidP="00E97E12">
            <w:pPr>
              <w:jc w:val="both"/>
              <w:rPr>
                <w:sz w:val="24"/>
                <w:szCs w:val="24"/>
              </w:rPr>
            </w:pPr>
            <w:r w:rsidRPr="00586EAC">
              <w:rPr>
                <w:sz w:val="24"/>
                <w:szCs w:val="24"/>
              </w:rPr>
              <w:lastRenderedPageBreak/>
              <w:t>УК-1</w:t>
            </w:r>
          </w:p>
        </w:tc>
        <w:tc>
          <w:tcPr>
            <w:tcW w:w="2240" w:type="dxa"/>
            <w:vMerge w:val="restart"/>
          </w:tcPr>
          <w:p w14:paraId="70F6A84E" w14:textId="3D46CD16" w:rsidR="00E97E12" w:rsidRPr="00E97E12" w:rsidRDefault="00E97E12" w:rsidP="00E97E12">
            <w:pPr>
              <w:jc w:val="both"/>
              <w:rPr>
                <w:sz w:val="24"/>
                <w:szCs w:val="24"/>
              </w:rPr>
            </w:pPr>
            <w:r w:rsidRPr="00E97E12">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188" w:type="dxa"/>
          </w:tcPr>
          <w:p w14:paraId="60368E58" w14:textId="77777777" w:rsidR="00E97E12" w:rsidRPr="00E97E12" w:rsidRDefault="00E97E12" w:rsidP="00E97E12">
            <w:pPr>
              <w:pStyle w:val="afa"/>
              <w:shd w:val="clear" w:color="auto" w:fill="auto"/>
              <w:tabs>
                <w:tab w:val="left" w:pos="715"/>
                <w:tab w:val="left" w:pos="1618"/>
              </w:tabs>
              <w:spacing w:line="240" w:lineRule="auto"/>
              <w:ind w:firstLine="0"/>
              <w:jc w:val="both"/>
              <w:rPr>
                <w:sz w:val="24"/>
                <w:szCs w:val="24"/>
              </w:rPr>
            </w:pPr>
            <w:r w:rsidRPr="00E97E12">
              <w:rPr>
                <w:sz w:val="24"/>
                <w:szCs w:val="24"/>
              </w:rPr>
              <w:t>1.</w:t>
            </w:r>
            <w:r w:rsidRPr="00E97E12">
              <w:rPr>
                <w:sz w:val="24"/>
                <w:szCs w:val="24"/>
              </w:rPr>
              <w:tab/>
              <w:t>Использует</w:t>
            </w:r>
          </w:p>
          <w:p w14:paraId="27FFBF81" w14:textId="77777777" w:rsidR="00E97E12" w:rsidRPr="00E97E12" w:rsidRDefault="00E97E12" w:rsidP="00E97E12">
            <w:pPr>
              <w:pStyle w:val="afa"/>
              <w:shd w:val="clear" w:color="auto" w:fill="auto"/>
              <w:tabs>
                <w:tab w:val="left" w:pos="1258"/>
                <w:tab w:val="left" w:pos="1618"/>
              </w:tabs>
              <w:spacing w:line="240" w:lineRule="auto"/>
              <w:ind w:firstLine="0"/>
              <w:jc w:val="both"/>
              <w:rPr>
                <w:sz w:val="24"/>
                <w:szCs w:val="24"/>
              </w:rPr>
            </w:pPr>
            <w:r w:rsidRPr="00E97E12">
              <w:rPr>
                <w:sz w:val="24"/>
                <w:szCs w:val="24"/>
              </w:rPr>
              <w:t>методы</w:t>
            </w:r>
            <w:r w:rsidRPr="00E97E12">
              <w:rPr>
                <w:sz w:val="24"/>
                <w:szCs w:val="24"/>
              </w:rPr>
              <w:tab/>
              <w:t>абстрактного</w:t>
            </w:r>
          </w:p>
          <w:p w14:paraId="1962832B" w14:textId="77777777" w:rsidR="00E97E12" w:rsidRPr="00E97E12" w:rsidRDefault="00E97E12" w:rsidP="00E97E12">
            <w:pPr>
              <w:pStyle w:val="afa"/>
              <w:shd w:val="clear" w:color="auto" w:fill="auto"/>
              <w:tabs>
                <w:tab w:val="left" w:pos="1618"/>
                <w:tab w:val="left" w:pos="1824"/>
              </w:tabs>
              <w:spacing w:line="240" w:lineRule="auto"/>
              <w:ind w:firstLine="0"/>
              <w:jc w:val="both"/>
              <w:rPr>
                <w:sz w:val="24"/>
                <w:szCs w:val="24"/>
              </w:rPr>
            </w:pPr>
            <w:r w:rsidRPr="00E97E12">
              <w:rPr>
                <w:sz w:val="24"/>
                <w:szCs w:val="24"/>
              </w:rPr>
              <w:t>мышления,</w:t>
            </w:r>
            <w:r w:rsidRPr="00E97E12">
              <w:rPr>
                <w:sz w:val="24"/>
                <w:szCs w:val="24"/>
              </w:rPr>
              <w:tab/>
              <w:t>анализа</w:t>
            </w:r>
          </w:p>
          <w:p w14:paraId="734ED126" w14:textId="77777777" w:rsidR="00E97E12" w:rsidRPr="00E97E12" w:rsidRDefault="00E97E12" w:rsidP="00E97E12">
            <w:pPr>
              <w:pStyle w:val="afa"/>
              <w:shd w:val="clear" w:color="auto" w:fill="auto"/>
              <w:tabs>
                <w:tab w:val="left" w:pos="1618"/>
                <w:tab w:val="left" w:pos="2510"/>
              </w:tabs>
              <w:spacing w:line="240" w:lineRule="auto"/>
              <w:ind w:firstLine="0"/>
              <w:jc w:val="both"/>
              <w:rPr>
                <w:sz w:val="24"/>
                <w:szCs w:val="24"/>
              </w:rPr>
            </w:pPr>
            <w:r w:rsidRPr="00E97E12">
              <w:rPr>
                <w:sz w:val="24"/>
                <w:szCs w:val="24"/>
              </w:rPr>
              <w:t>информации и синтеза проблемных ситуаций, формализованных моделей процессов и явлений</w:t>
            </w:r>
            <w:r w:rsidRPr="00E97E12">
              <w:rPr>
                <w:sz w:val="24"/>
                <w:szCs w:val="24"/>
              </w:rPr>
              <w:tab/>
              <w:t>в</w:t>
            </w:r>
          </w:p>
          <w:p w14:paraId="41A3B11F" w14:textId="31BA986A"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профессиональной деятельности</w:t>
            </w:r>
          </w:p>
        </w:tc>
        <w:tc>
          <w:tcPr>
            <w:tcW w:w="4813" w:type="dxa"/>
          </w:tcPr>
          <w:p w14:paraId="5E75ECDA"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6D0C58EF" w14:textId="77777777" w:rsidR="00E97E12" w:rsidRPr="00E97E12" w:rsidRDefault="00E97E12">
            <w:pPr>
              <w:pStyle w:val="afa"/>
              <w:numPr>
                <w:ilvl w:val="0"/>
                <w:numId w:val="19"/>
              </w:numPr>
              <w:shd w:val="clear" w:color="auto" w:fill="auto"/>
              <w:tabs>
                <w:tab w:val="left" w:pos="696"/>
              </w:tabs>
              <w:spacing w:line="240" w:lineRule="auto"/>
              <w:ind w:firstLine="0"/>
              <w:jc w:val="both"/>
              <w:rPr>
                <w:sz w:val="24"/>
                <w:szCs w:val="24"/>
              </w:rPr>
            </w:pPr>
            <w:r w:rsidRPr="00E97E12">
              <w:rPr>
                <w:sz w:val="24"/>
                <w:szCs w:val="24"/>
              </w:rPr>
              <w:t>концептуальные основы и методы абстрактного мышления, анализа информации и синтеза проблемных ситуаций, возникающих в деятельности организаций топливно</w:t>
            </w:r>
            <w:r w:rsidRPr="00E97E12">
              <w:rPr>
                <w:sz w:val="24"/>
                <w:szCs w:val="24"/>
              </w:rPr>
              <w:softHyphen/>
              <w:t>энергетического комплекса</w:t>
            </w:r>
          </w:p>
          <w:p w14:paraId="0DBCBEB1"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3FCEC49C" w14:textId="1CEC3524"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разрабатывать модели бизнес-процессов, формализованные в виде бизнес- стратегий развития организаций топливно-энергетического комплекса</w:t>
            </w:r>
          </w:p>
        </w:tc>
      </w:tr>
      <w:tr w:rsidR="00E97E12" w:rsidRPr="00E97E12" w14:paraId="11393557" w14:textId="77777777" w:rsidTr="00E97E12">
        <w:tc>
          <w:tcPr>
            <w:tcW w:w="954" w:type="dxa"/>
            <w:vMerge/>
          </w:tcPr>
          <w:p w14:paraId="5A720785" w14:textId="77777777" w:rsidR="00E97E12" w:rsidRPr="00586EAC" w:rsidRDefault="00E97E12" w:rsidP="00E97E12">
            <w:pPr>
              <w:jc w:val="both"/>
              <w:rPr>
                <w:sz w:val="24"/>
                <w:szCs w:val="24"/>
              </w:rPr>
            </w:pPr>
          </w:p>
        </w:tc>
        <w:tc>
          <w:tcPr>
            <w:tcW w:w="2240" w:type="dxa"/>
            <w:vMerge/>
          </w:tcPr>
          <w:p w14:paraId="63975CBF" w14:textId="77777777" w:rsidR="00E97E12" w:rsidRPr="00E97E12" w:rsidRDefault="00E97E12" w:rsidP="00E97E12">
            <w:pPr>
              <w:jc w:val="both"/>
              <w:rPr>
                <w:sz w:val="24"/>
                <w:szCs w:val="24"/>
              </w:rPr>
            </w:pPr>
          </w:p>
        </w:tc>
        <w:tc>
          <w:tcPr>
            <w:tcW w:w="2188" w:type="dxa"/>
          </w:tcPr>
          <w:p w14:paraId="3F630E02"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2.</w:t>
            </w:r>
            <w:r w:rsidRPr="00E97E12">
              <w:rPr>
                <w:sz w:val="24"/>
                <w:szCs w:val="24"/>
              </w:rPr>
              <w:tab/>
              <w:t>Демонстрирует</w:t>
            </w:r>
          </w:p>
          <w:p w14:paraId="561D33A6" w14:textId="77777777" w:rsidR="00E97E12" w:rsidRPr="00E97E12" w:rsidRDefault="00E97E12" w:rsidP="00E97E12">
            <w:pPr>
              <w:pStyle w:val="afa"/>
              <w:shd w:val="clear" w:color="auto" w:fill="auto"/>
              <w:tabs>
                <w:tab w:val="left" w:pos="1618"/>
                <w:tab w:val="left" w:pos="1814"/>
              </w:tabs>
              <w:spacing w:line="240" w:lineRule="auto"/>
              <w:ind w:firstLine="0"/>
              <w:jc w:val="both"/>
              <w:rPr>
                <w:sz w:val="24"/>
                <w:szCs w:val="24"/>
              </w:rPr>
            </w:pPr>
            <w:r w:rsidRPr="00E97E12">
              <w:rPr>
                <w:sz w:val="24"/>
                <w:szCs w:val="24"/>
              </w:rPr>
              <w:t>способы осмысления и критического</w:t>
            </w:r>
            <w:r w:rsidRPr="00E97E12">
              <w:rPr>
                <w:sz w:val="24"/>
                <w:szCs w:val="24"/>
              </w:rPr>
              <w:tab/>
              <w:t>анализа</w:t>
            </w:r>
          </w:p>
          <w:p w14:paraId="40CDE6A6" w14:textId="395347BD" w:rsidR="00E97E12" w:rsidRPr="00E97E12" w:rsidRDefault="00E97E12" w:rsidP="00E97E12">
            <w:pPr>
              <w:pStyle w:val="afa"/>
              <w:shd w:val="clear" w:color="auto" w:fill="auto"/>
              <w:tabs>
                <w:tab w:val="left" w:pos="715"/>
                <w:tab w:val="left" w:pos="1618"/>
              </w:tabs>
              <w:spacing w:line="240" w:lineRule="auto"/>
              <w:ind w:firstLine="0"/>
              <w:jc w:val="both"/>
              <w:rPr>
                <w:sz w:val="24"/>
                <w:szCs w:val="24"/>
              </w:rPr>
            </w:pPr>
            <w:r w:rsidRPr="00E97E12">
              <w:rPr>
                <w:sz w:val="24"/>
                <w:szCs w:val="24"/>
              </w:rPr>
              <w:t>проблемных ситуаций</w:t>
            </w:r>
          </w:p>
        </w:tc>
        <w:tc>
          <w:tcPr>
            <w:tcW w:w="4813" w:type="dxa"/>
          </w:tcPr>
          <w:p w14:paraId="4AF3EEBB"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0B1A6A4E" w14:textId="77777777" w:rsidR="00E97E12" w:rsidRPr="00E97E12" w:rsidRDefault="00E97E12">
            <w:pPr>
              <w:pStyle w:val="afa"/>
              <w:numPr>
                <w:ilvl w:val="0"/>
                <w:numId w:val="20"/>
              </w:numPr>
              <w:shd w:val="clear" w:color="auto" w:fill="auto"/>
              <w:tabs>
                <w:tab w:val="left" w:pos="725"/>
              </w:tabs>
              <w:spacing w:line="240" w:lineRule="auto"/>
              <w:ind w:firstLine="0"/>
              <w:jc w:val="both"/>
              <w:rPr>
                <w:sz w:val="24"/>
                <w:szCs w:val="24"/>
              </w:rPr>
            </w:pPr>
            <w:r w:rsidRPr="00E97E12">
              <w:rPr>
                <w:sz w:val="24"/>
                <w:szCs w:val="24"/>
              </w:rPr>
              <w:t>концептуальные основы и способы осмысления проблемных ситуаций, возникающих в экономической деятельности организаций топливно</w:t>
            </w:r>
            <w:r w:rsidRPr="00E97E12">
              <w:rPr>
                <w:sz w:val="24"/>
                <w:szCs w:val="24"/>
              </w:rPr>
              <w:softHyphen/>
              <w:t xml:space="preserve">энергетического комплекса </w:t>
            </w:r>
          </w:p>
          <w:p w14:paraId="0F6CFB2B" w14:textId="77777777" w:rsidR="00E97E12" w:rsidRPr="00E97E12" w:rsidRDefault="00E97E12" w:rsidP="00E97E12">
            <w:pPr>
              <w:pStyle w:val="afa"/>
              <w:shd w:val="clear" w:color="auto" w:fill="auto"/>
              <w:tabs>
                <w:tab w:val="left" w:pos="725"/>
              </w:tabs>
              <w:spacing w:line="240" w:lineRule="auto"/>
              <w:ind w:firstLine="0"/>
              <w:jc w:val="both"/>
              <w:rPr>
                <w:sz w:val="24"/>
                <w:szCs w:val="24"/>
              </w:rPr>
            </w:pPr>
            <w:r w:rsidRPr="00E97E12">
              <w:rPr>
                <w:b/>
                <w:bCs/>
                <w:i/>
                <w:iCs/>
                <w:sz w:val="24"/>
                <w:szCs w:val="24"/>
              </w:rPr>
              <w:t>Уметь:</w:t>
            </w:r>
          </w:p>
          <w:p w14:paraId="36165149" w14:textId="62EC6960"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проводить критический анализ проблемных ситуаций, возникающих в экономической деятельности организаций топливно-энергетического комплекса, а также применять результаты данного анализа для оптимизации бизнес-стратегий данных организаций</w:t>
            </w:r>
          </w:p>
        </w:tc>
      </w:tr>
      <w:tr w:rsidR="00E97E12" w:rsidRPr="00E97E12" w14:paraId="29B54BB5" w14:textId="77777777" w:rsidTr="00E97E12">
        <w:tc>
          <w:tcPr>
            <w:tcW w:w="954" w:type="dxa"/>
            <w:vMerge/>
          </w:tcPr>
          <w:p w14:paraId="2DBAB6B4" w14:textId="77777777" w:rsidR="00E97E12" w:rsidRPr="00586EAC" w:rsidRDefault="00E97E12" w:rsidP="00E97E12">
            <w:pPr>
              <w:jc w:val="both"/>
              <w:rPr>
                <w:sz w:val="24"/>
                <w:szCs w:val="24"/>
              </w:rPr>
            </w:pPr>
          </w:p>
        </w:tc>
        <w:tc>
          <w:tcPr>
            <w:tcW w:w="2240" w:type="dxa"/>
            <w:vMerge/>
          </w:tcPr>
          <w:p w14:paraId="6EFFEC0F" w14:textId="77777777" w:rsidR="00E97E12" w:rsidRPr="00E97E12" w:rsidRDefault="00E97E12" w:rsidP="00E97E12">
            <w:pPr>
              <w:jc w:val="both"/>
              <w:rPr>
                <w:sz w:val="24"/>
                <w:szCs w:val="24"/>
              </w:rPr>
            </w:pPr>
          </w:p>
        </w:tc>
        <w:tc>
          <w:tcPr>
            <w:tcW w:w="2188" w:type="dxa"/>
          </w:tcPr>
          <w:p w14:paraId="22937007"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3. Предлагает</w:t>
            </w:r>
          </w:p>
          <w:p w14:paraId="0D3D8274" w14:textId="77777777" w:rsidR="00E97E12" w:rsidRPr="00E97E12" w:rsidRDefault="00E97E12" w:rsidP="00E97E12">
            <w:pPr>
              <w:pStyle w:val="afa"/>
              <w:shd w:val="clear" w:color="auto" w:fill="auto"/>
              <w:tabs>
                <w:tab w:val="left" w:pos="1618"/>
                <w:tab w:val="left" w:pos="1997"/>
              </w:tabs>
              <w:spacing w:line="240" w:lineRule="auto"/>
              <w:ind w:firstLine="0"/>
              <w:jc w:val="both"/>
              <w:rPr>
                <w:sz w:val="24"/>
                <w:szCs w:val="24"/>
              </w:rPr>
            </w:pPr>
            <w:r w:rsidRPr="00E97E12">
              <w:rPr>
                <w:sz w:val="24"/>
                <w:szCs w:val="24"/>
              </w:rPr>
              <w:t>нестандартное решение проблем,</w:t>
            </w:r>
            <w:r w:rsidRPr="00E97E12">
              <w:rPr>
                <w:sz w:val="24"/>
                <w:szCs w:val="24"/>
              </w:rPr>
              <w:tab/>
              <w:t>новые</w:t>
            </w:r>
          </w:p>
          <w:p w14:paraId="6B0FDF07" w14:textId="0BC261AD" w:rsidR="00E97E12" w:rsidRPr="00E97E12" w:rsidRDefault="00E97E12" w:rsidP="00E97E12">
            <w:pPr>
              <w:pStyle w:val="afa"/>
              <w:shd w:val="clear" w:color="auto" w:fill="auto"/>
              <w:tabs>
                <w:tab w:val="left" w:pos="715"/>
                <w:tab w:val="left" w:pos="1618"/>
              </w:tabs>
              <w:spacing w:line="240" w:lineRule="auto"/>
              <w:ind w:firstLine="0"/>
              <w:jc w:val="both"/>
              <w:rPr>
                <w:sz w:val="24"/>
                <w:szCs w:val="24"/>
              </w:rPr>
            </w:pPr>
            <w:r w:rsidRPr="00E97E12">
              <w:rPr>
                <w:sz w:val="24"/>
                <w:szCs w:val="24"/>
              </w:rPr>
              <w:t>оригинальные проекты, вырабатывает стратегию действий на основе системного подхода</w:t>
            </w:r>
          </w:p>
        </w:tc>
        <w:tc>
          <w:tcPr>
            <w:tcW w:w="4813" w:type="dxa"/>
          </w:tcPr>
          <w:p w14:paraId="3B29F2E7"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53586594" w14:textId="77777777" w:rsidR="00E97E12" w:rsidRPr="00E97E12" w:rsidRDefault="00E97E12">
            <w:pPr>
              <w:pStyle w:val="afa"/>
              <w:numPr>
                <w:ilvl w:val="0"/>
                <w:numId w:val="21"/>
              </w:numPr>
              <w:shd w:val="clear" w:color="auto" w:fill="auto"/>
              <w:tabs>
                <w:tab w:val="left" w:pos="725"/>
              </w:tabs>
              <w:spacing w:line="240" w:lineRule="auto"/>
              <w:ind w:firstLine="0"/>
              <w:jc w:val="both"/>
              <w:rPr>
                <w:sz w:val="24"/>
                <w:szCs w:val="24"/>
              </w:rPr>
            </w:pPr>
            <w:r w:rsidRPr="00E97E12">
              <w:rPr>
                <w:sz w:val="24"/>
                <w:szCs w:val="24"/>
              </w:rPr>
              <w:t>методы системного подхода, применяемые для разработки бизнес-стратегий организаций топливно</w:t>
            </w:r>
            <w:r w:rsidRPr="00E97E12">
              <w:rPr>
                <w:sz w:val="24"/>
                <w:szCs w:val="24"/>
              </w:rPr>
              <w:softHyphen/>
              <w:t xml:space="preserve">-энергетического комплекса </w:t>
            </w:r>
          </w:p>
          <w:p w14:paraId="013DBA8F" w14:textId="77777777" w:rsidR="00E97E12" w:rsidRPr="00E97E12" w:rsidRDefault="00E97E12" w:rsidP="00E97E12">
            <w:pPr>
              <w:pStyle w:val="afa"/>
              <w:shd w:val="clear" w:color="auto" w:fill="auto"/>
              <w:tabs>
                <w:tab w:val="left" w:pos="725"/>
              </w:tabs>
              <w:spacing w:line="240" w:lineRule="auto"/>
              <w:ind w:firstLine="0"/>
              <w:jc w:val="both"/>
              <w:rPr>
                <w:sz w:val="24"/>
                <w:szCs w:val="24"/>
              </w:rPr>
            </w:pPr>
            <w:r w:rsidRPr="00E97E12">
              <w:rPr>
                <w:b/>
                <w:bCs/>
                <w:i/>
                <w:iCs/>
                <w:sz w:val="24"/>
                <w:szCs w:val="24"/>
              </w:rPr>
              <w:t>Уметь:</w:t>
            </w:r>
          </w:p>
          <w:p w14:paraId="5AEBF8D1" w14:textId="382AA09E"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разрабатывать инновационные бизнес-проекты для организаций топливно</w:t>
            </w:r>
            <w:r w:rsidRPr="00E97E12">
              <w:rPr>
                <w:sz w:val="24"/>
                <w:szCs w:val="24"/>
              </w:rPr>
              <w:softHyphen/>
              <w:t>энергетического комплекса, на основе которых осуществлять разработку и проектирование бизнес-стратегии</w:t>
            </w:r>
          </w:p>
        </w:tc>
      </w:tr>
      <w:tr w:rsidR="00E97E12" w:rsidRPr="00E97E12" w14:paraId="7617FB95" w14:textId="77777777" w:rsidTr="00E97E12">
        <w:tc>
          <w:tcPr>
            <w:tcW w:w="954" w:type="dxa"/>
            <w:vMerge w:val="restart"/>
          </w:tcPr>
          <w:p w14:paraId="65851548" w14:textId="2CFE9878" w:rsidR="00E97E12" w:rsidRPr="00586EAC" w:rsidRDefault="00E97E12" w:rsidP="00E97E12">
            <w:pPr>
              <w:jc w:val="both"/>
              <w:rPr>
                <w:sz w:val="24"/>
                <w:szCs w:val="24"/>
              </w:rPr>
            </w:pPr>
            <w:r w:rsidRPr="00586EAC">
              <w:rPr>
                <w:sz w:val="24"/>
                <w:szCs w:val="24"/>
              </w:rPr>
              <w:t>УК-5</w:t>
            </w:r>
          </w:p>
        </w:tc>
        <w:tc>
          <w:tcPr>
            <w:tcW w:w="2240" w:type="dxa"/>
            <w:vMerge w:val="restart"/>
          </w:tcPr>
          <w:p w14:paraId="3D8E4A8A" w14:textId="3E2BF9F4" w:rsidR="00E97E12" w:rsidRPr="00E97E12" w:rsidRDefault="00E97E12" w:rsidP="00E97E12">
            <w:pPr>
              <w:jc w:val="both"/>
              <w:rPr>
                <w:sz w:val="24"/>
                <w:szCs w:val="24"/>
              </w:rPr>
            </w:pPr>
            <w:r w:rsidRPr="00E97E12">
              <w:rPr>
                <w:sz w:val="24"/>
                <w:szCs w:val="24"/>
              </w:rPr>
              <w:t>Способность руководить работой команды, принимать организационно</w:t>
            </w:r>
            <w:r w:rsidRPr="00E97E12">
              <w:rPr>
                <w:sz w:val="24"/>
                <w:szCs w:val="24"/>
              </w:rPr>
              <w:softHyphen/>
              <w:t xml:space="preserve">управленческие решения для достижения </w:t>
            </w:r>
            <w:r w:rsidRPr="00E97E12">
              <w:rPr>
                <w:sz w:val="24"/>
                <w:szCs w:val="24"/>
              </w:rPr>
              <w:lastRenderedPageBreak/>
              <w:t>поставленной цели, нести за них ответственность</w:t>
            </w:r>
          </w:p>
        </w:tc>
        <w:tc>
          <w:tcPr>
            <w:tcW w:w="2188" w:type="dxa"/>
          </w:tcPr>
          <w:p w14:paraId="3820CE9F"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lastRenderedPageBreak/>
              <w:t>1.Организовывает</w:t>
            </w:r>
          </w:p>
          <w:p w14:paraId="16CE72BE" w14:textId="5DA38074" w:rsidR="00E97E12" w:rsidRPr="00E97E12" w:rsidRDefault="00E97E12" w:rsidP="00E97E12">
            <w:pPr>
              <w:pStyle w:val="afa"/>
              <w:shd w:val="clear" w:color="auto" w:fill="auto"/>
              <w:tabs>
                <w:tab w:val="left" w:pos="715"/>
                <w:tab w:val="left" w:pos="1618"/>
              </w:tabs>
              <w:spacing w:line="240" w:lineRule="auto"/>
              <w:ind w:firstLine="0"/>
              <w:jc w:val="both"/>
              <w:rPr>
                <w:sz w:val="24"/>
                <w:szCs w:val="24"/>
              </w:rPr>
            </w:pPr>
            <w:r w:rsidRPr="00E97E12">
              <w:rPr>
                <w:sz w:val="24"/>
                <w:szCs w:val="24"/>
              </w:rPr>
              <w:t>работу в команде, ставит цели командной работы</w:t>
            </w:r>
          </w:p>
        </w:tc>
        <w:tc>
          <w:tcPr>
            <w:tcW w:w="4813" w:type="dxa"/>
          </w:tcPr>
          <w:p w14:paraId="6483C20C"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2DB83362" w14:textId="77777777" w:rsidR="00E97E12" w:rsidRPr="00E97E12" w:rsidRDefault="00E97E12">
            <w:pPr>
              <w:pStyle w:val="afa"/>
              <w:numPr>
                <w:ilvl w:val="0"/>
                <w:numId w:val="22"/>
              </w:numPr>
              <w:shd w:val="clear" w:color="auto" w:fill="auto"/>
              <w:tabs>
                <w:tab w:val="left" w:pos="686"/>
              </w:tabs>
              <w:spacing w:line="240" w:lineRule="auto"/>
              <w:ind w:firstLine="0"/>
              <w:jc w:val="both"/>
              <w:rPr>
                <w:sz w:val="24"/>
                <w:szCs w:val="24"/>
              </w:rPr>
            </w:pPr>
            <w:r w:rsidRPr="00E97E12">
              <w:rPr>
                <w:sz w:val="24"/>
                <w:szCs w:val="24"/>
              </w:rPr>
              <w:t>технологии организации командной работы сотрудников организаций топливно</w:t>
            </w:r>
            <w:r w:rsidRPr="00E97E12">
              <w:rPr>
                <w:sz w:val="24"/>
                <w:szCs w:val="24"/>
              </w:rPr>
              <w:softHyphen/>
              <w:t>энергетического комплекса, участвующих в реализации бизнес-стратегии на уровне функциональных подразделений</w:t>
            </w:r>
          </w:p>
          <w:p w14:paraId="0E97F518"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lastRenderedPageBreak/>
              <w:t>Уметь:</w:t>
            </w:r>
          </w:p>
          <w:p w14:paraId="09149800" w14:textId="76A25FEC"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осуществлять руководство командной работой сотрудников экономических отделов организаций топливно</w:t>
            </w:r>
            <w:r w:rsidRPr="00E97E12">
              <w:rPr>
                <w:sz w:val="24"/>
                <w:szCs w:val="24"/>
              </w:rPr>
              <w:softHyphen/>
              <w:t>энергетического комплекса, участвующих в реализации бизнес-стратегии</w:t>
            </w:r>
          </w:p>
        </w:tc>
      </w:tr>
      <w:tr w:rsidR="00E97E12" w:rsidRPr="00E97E12" w14:paraId="14A297D0" w14:textId="77777777" w:rsidTr="00E97E12">
        <w:tc>
          <w:tcPr>
            <w:tcW w:w="954" w:type="dxa"/>
            <w:vMerge/>
          </w:tcPr>
          <w:p w14:paraId="1D8D578B" w14:textId="77777777" w:rsidR="00E97E12" w:rsidRPr="00E97E12" w:rsidRDefault="00E97E12" w:rsidP="00E97E12">
            <w:pPr>
              <w:jc w:val="both"/>
              <w:rPr>
                <w:b/>
                <w:bCs/>
                <w:sz w:val="24"/>
                <w:szCs w:val="24"/>
              </w:rPr>
            </w:pPr>
          </w:p>
        </w:tc>
        <w:tc>
          <w:tcPr>
            <w:tcW w:w="2240" w:type="dxa"/>
            <w:vMerge/>
          </w:tcPr>
          <w:p w14:paraId="52643C99" w14:textId="77777777" w:rsidR="00E97E12" w:rsidRPr="00E97E12" w:rsidRDefault="00E97E12" w:rsidP="00E97E12">
            <w:pPr>
              <w:jc w:val="both"/>
              <w:rPr>
                <w:sz w:val="24"/>
                <w:szCs w:val="24"/>
              </w:rPr>
            </w:pPr>
          </w:p>
        </w:tc>
        <w:tc>
          <w:tcPr>
            <w:tcW w:w="2188" w:type="dxa"/>
          </w:tcPr>
          <w:p w14:paraId="559A36F8"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2. Вырабатывает</w:t>
            </w:r>
          </w:p>
          <w:p w14:paraId="6A758FE6" w14:textId="183BA23C"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командную стратегию для достижения поставленной цели на основе задач и методов их решения</w:t>
            </w:r>
          </w:p>
        </w:tc>
        <w:tc>
          <w:tcPr>
            <w:tcW w:w="4813" w:type="dxa"/>
          </w:tcPr>
          <w:p w14:paraId="42CB9EFB"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189ECC17" w14:textId="77777777" w:rsidR="00E97E12" w:rsidRPr="00E97E12" w:rsidRDefault="00E97E12">
            <w:pPr>
              <w:pStyle w:val="afa"/>
              <w:numPr>
                <w:ilvl w:val="0"/>
                <w:numId w:val="23"/>
              </w:numPr>
              <w:shd w:val="clear" w:color="auto" w:fill="auto"/>
              <w:tabs>
                <w:tab w:val="left" w:pos="686"/>
              </w:tabs>
              <w:spacing w:line="240" w:lineRule="auto"/>
              <w:ind w:firstLine="0"/>
              <w:jc w:val="both"/>
              <w:rPr>
                <w:sz w:val="24"/>
                <w:szCs w:val="24"/>
              </w:rPr>
            </w:pPr>
            <w:r w:rsidRPr="00E97E12">
              <w:rPr>
                <w:sz w:val="24"/>
                <w:szCs w:val="24"/>
              </w:rPr>
              <w:t>технологии разработки командной стратегии сотрудников организаций топливно-энергетического комплекса, участвующих в реализации бизнес-стратегии</w:t>
            </w:r>
          </w:p>
          <w:p w14:paraId="1F085E15"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3B1E4DFC" w14:textId="1F0E094C"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проводить декомпозицию целей командной стратегии сотрудников для достижения ключевых показателей эффективности бизнес-стратегии организации топливно</w:t>
            </w:r>
            <w:r w:rsidRPr="00E97E12">
              <w:rPr>
                <w:sz w:val="24"/>
                <w:szCs w:val="24"/>
              </w:rPr>
              <w:softHyphen/>
              <w:t>энергетического комплекса</w:t>
            </w:r>
          </w:p>
        </w:tc>
      </w:tr>
      <w:tr w:rsidR="00E97E12" w:rsidRPr="00E97E12" w14:paraId="451A5052" w14:textId="77777777" w:rsidTr="00E97E12">
        <w:tc>
          <w:tcPr>
            <w:tcW w:w="954" w:type="dxa"/>
            <w:vMerge/>
          </w:tcPr>
          <w:p w14:paraId="089FCA0B" w14:textId="77777777" w:rsidR="00E97E12" w:rsidRPr="00E97E12" w:rsidRDefault="00E97E12" w:rsidP="00E97E12">
            <w:pPr>
              <w:jc w:val="both"/>
              <w:rPr>
                <w:b/>
                <w:bCs/>
                <w:sz w:val="24"/>
                <w:szCs w:val="24"/>
              </w:rPr>
            </w:pPr>
          </w:p>
        </w:tc>
        <w:tc>
          <w:tcPr>
            <w:tcW w:w="2240" w:type="dxa"/>
            <w:vMerge/>
          </w:tcPr>
          <w:p w14:paraId="7516B0FB" w14:textId="77777777" w:rsidR="00E97E12" w:rsidRPr="00E97E12" w:rsidRDefault="00E97E12" w:rsidP="00E97E12">
            <w:pPr>
              <w:jc w:val="both"/>
              <w:rPr>
                <w:sz w:val="24"/>
                <w:szCs w:val="24"/>
              </w:rPr>
            </w:pPr>
          </w:p>
        </w:tc>
        <w:tc>
          <w:tcPr>
            <w:tcW w:w="2188" w:type="dxa"/>
          </w:tcPr>
          <w:p w14:paraId="1D882EAF"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3. Принимает</w:t>
            </w:r>
          </w:p>
          <w:p w14:paraId="0C73C1B3" w14:textId="77777777" w:rsidR="00E97E12" w:rsidRPr="00E97E12" w:rsidRDefault="00E97E12" w:rsidP="00E97E12">
            <w:pPr>
              <w:pStyle w:val="afa"/>
              <w:shd w:val="clear" w:color="auto" w:fill="auto"/>
              <w:tabs>
                <w:tab w:val="left" w:pos="1618"/>
                <w:tab w:val="left" w:pos="2371"/>
              </w:tabs>
              <w:spacing w:line="240" w:lineRule="auto"/>
              <w:ind w:firstLine="0"/>
              <w:jc w:val="both"/>
              <w:rPr>
                <w:sz w:val="24"/>
                <w:szCs w:val="24"/>
              </w:rPr>
            </w:pPr>
            <w:r w:rsidRPr="00E97E12">
              <w:rPr>
                <w:sz w:val="24"/>
                <w:szCs w:val="24"/>
              </w:rPr>
              <w:t>ответственность</w:t>
            </w:r>
            <w:r w:rsidRPr="00E97E12">
              <w:rPr>
                <w:sz w:val="24"/>
                <w:szCs w:val="24"/>
              </w:rPr>
              <w:tab/>
              <w:t>за</w:t>
            </w:r>
          </w:p>
          <w:p w14:paraId="4FDAA680" w14:textId="77777777"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принятые организационно</w:t>
            </w:r>
            <w:r w:rsidRPr="00E97E12">
              <w:rPr>
                <w:sz w:val="24"/>
                <w:szCs w:val="24"/>
              </w:rPr>
              <w:softHyphen/>
            </w:r>
          </w:p>
          <w:p w14:paraId="029074BD" w14:textId="1232585D" w:rsidR="00E97E12" w:rsidRPr="00E97E12" w:rsidRDefault="00E97E12" w:rsidP="00E97E12">
            <w:pPr>
              <w:pStyle w:val="afa"/>
              <w:shd w:val="clear" w:color="auto" w:fill="auto"/>
              <w:tabs>
                <w:tab w:val="left" w:pos="1618"/>
              </w:tabs>
              <w:spacing w:line="240" w:lineRule="auto"/>
              <w:ind w:firstLine="0"/>
              <w:jc w:val="both"/>
              <w:rPr>
                <w:sz w:val="24"/>
                <w:szCs w:val="24"/>
              </w:rPr>
            </w:pPr>
            <w:r w:rsidRPr="00E97E12">
              <w:rPr>
                <w:sz w:val="24"/>
                <w:szCs w:val="24"/>
              </w:rPr>
              <w:t>управленческие решения</w:t>
            </w:r>
          </w:p>
        </w:tc>
        <w:tc>
          <w:tcPr>
            <w:tcW w:w="4813" w:type="dxa"/>
          </w:tcPr>
          <w:p w14:paraId="3074B5C9"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Знать:</w:t>
            </w:r>
          </w:p>
          <w:p w14:paraId="086EBD3C" w14:textId="77777777" w:rsidR="00E97E12" w:rsidRPr="00E97E12" w:rsidRDefault="00E97E12">
            <w:pPr>
              <w:pStyle w:val="afa"/>
              <w:numPr>
                <w:ilvl w:val="0"/>
                <w:numId w:val="24"/>
              </w:numPr>
              <w:shd w:val="clear" w:color="auto" w:fill="auto"/>
              <w:tabs>
                <w:tab w:val="left" w:pos="686"/>
              </w:tabs>
              <w:spacing w:line="240" w:lineRule="auto"/>
              <w:ind w:firstLine="0"/>
              <w:jc w:val="both"/>
              <w:rPr>
                <w:sz w:val="24"/>
                <w:szCs w:val="24"/>
              </w:rPr>
            </w:pPr>
            <w:r w:rsidRPr="00E97E12">
              <w:rPr>
                <w:sz w:val="24"/>
                <w:szCs w:val="24"/>
              </w:rPr>
              <w:t>права и обязанности, которыми обладает сотрудник, принимающий организационно</w:t>
            </w:r>
            <w:r w:rsidRPr="00E97E12">
              <w:rPr>
                <w:sz w:val="24"/>
                <w:szCs w:val="24"/>
              </w:rPr>
              <w:softHyphen/>
              <w:t>управленческие решения в организациях топливно</w:t>
            </w:r>
            <w:r w:rsidRPr="00E97E12">
              <w:rPr>
                <w:sz w:val="24"/>
                <w:szCs w:val="24"/>
              </w:rPr>
              <w:softHyphen/>
              <w:t>энергетического комплекса</w:t>
            </w:r>
          </w:p>
          <w:p w14:paraId="1B5E58C7" w14:textId="77777777" w:rsidR="00E97E12" w:rsidRPr="00E97E12" w:rsidRDefault="00E97E12" w:rsidP="00E97E12">
            <w:pPr>
              <w:pStyle w:val="afa"/>
              <w:shd w:val="clear" w:color="auto" w:fill="auto"/>
              <w:spacing w:line="240" w:lineRule="auto"/>
              <w:ind w:firstLine="0"/>
              <w:jc w:val="both"/>
              <w:rPr>
                <w:sz w:val="24"/>
                <w:szCs w:val="24"/>
              </w:rPr>
            </w:pPr>
            <w:r w:rsidRPr="00E97E12">
              <w:rPr>
                <w:b/>
                <w:bCs/>
                <w:i/>
                <w:iCs/>
                <w:sz w:val="24"/>
                <w:szCs w:val="24"/>
              </w:rPr>
              <w:t>Уметь:</w:t>
            </w:r>
          </w:p>
          <w:p w14:paraId="7ADB2B55" w14:textId="0D8083B1" w:rsidR="00E97E12" w:rsidRPr="00E97E12" w:rsidRDefault="00E97E12" w:rsidP="00E97E12">
            <w:pPr>
              <w:pStyle w:val="afa"/>
              <w:shd w:val="clear" w:color="auto" w:fill="auto"/>
              <w:spacing w:line="240" w:lineRule="auto"/>
              <w:ind w:firstLine="0"/>
              <w:jc w:val="both"/>
              <w:rPr>
                <w:b/>
                <w:bCs/>
                <w:i/>
                <w:iCs/>
                <w:sz w:val="24"/>
                <w:szCs w:val="24"/>
              </w:rPr>
            </w:pPr>
            <w:r w:rsidRPr="00E97E12">
              <w:rPr>
                <w:sz w:val="24"/>
                <w:szCs w:val="24"/>
              </w:rPr>
              <w:t>разрабатывать должностные инструкции сотрудников, в которых определяются меры ответственности за принятые организационно-управленческие решения</w:t>
            </w:r>
          </w:p>
        </w:tc>
      </w:tr>
    </w:tbl>
    <w:p w14:paraId="4B2C6D2A" w14:textId="77777777" w:rsidR="00E97E12" w:rsidRDefault="00E97E12" w:rsidP="00E97E12"/>
    <w:p w14:paraId="6F9E0294" w14:textId="77777777" w:rsidR="00E97E12" w:rsidRDefault="00E97E12" w:rsidP="00E97E12"/>
    <w:p w14:paraId="429551B7" w14:textId="3EA08354" w:rsidR="00C52F7B" w:rsidRPr="00905EDD" w:rsidRDefault="00C52F7B" w:rsidP="00E1247E">
      <w:pPr>
        <w:pStyle w:val="1"/>
        <w:spacing w:before="120"/>
        <w:ind w:firstLine="709"/>
        <w:jc w:val="both"/>
        <w:rPr>
          <w:rFonts w:ascii="Times New Roman" w:hAnsi="Times New Roman" w:cs="Times New Roman"/>
          <w:b/>
          <w:bCs/>
          <w:color w:val="000000" w:themeColor="text1"/>
          <w:sz w:val="28"/>
          <w:szCs w:val="28"/>
        </w:rPr>
      </w:pPr>
      <w:r w:rsidRPr="00905EDD">
        <w:rPr>
          <w:rFonts w:ascii="Times New Roman" w:hAnsi="Times New Roman" w:cs="Times New Roman"/>
          <w:b/>
          <w:bCs/>
          <w:color w:val="000000" w:themeColor="text1"/>
          <w:sz w:val="28"/>
          <w:szCs w:val="28"/>
        </w:rPr>
        <w:t xml:space="preserve">3. </w:t>
      </w:r>
      <w:bookmarkStart w:id="5" w:name="_Toc118705315"/>
      <w:r w:rsidRPr="00905EDD">
        <w:rPr>
          <w:rFonts w:ascii="Times New Roman" w:hAnsi="Times New Roman" w:cs="Times New Roman"/>
          <w:b/>
          <w:bCs/>
          <w:color w:val="000000" w:themeColor="text1"/>
          <w:sz w:val="28"/>
          <w:szCs w:val="28"/>
        </w:rPr>
        <w:t xml:space="preserve">Место </w:t>
      </w:r>
      <w:r w:rsidR="00C74FA8" w:rsidRPr="00905EDD">
        <w:rPr>
          <w:rFonts w:ascii="Times New Roman" w:hAnsi="Times New Roman" w:cs="Times New Roman"/>
          <w:b/>
          <w:bCs/>
          <w:color w:val="000000" w:themeColor="text1"/>
          <w:sz w:val="28"/>
          <w:szCs w:val="28"/>
        </w:rPr>
        <w:t>дисциплины</w:t>
      </w:r>
      <w:r w:rsidRPr="00905EDD">
        <w:rPr>
          <w:rFonts w:ascii="Times New Roman" w:hAnsi="Times New Roman" w:cs="Times New Roman"/>
          <w:b/>
          <w:bCs/>
          <w:color w:val="000000" w:themeColor="text1"/>
          <w:sz w:val="28"/>
          <w:szCs w:val="28"/>
        </w:rPr>
        <w:t xml:space="preserve"> в структуре образовательной программы</w:t>
      </w:r>
      <w:bookmarkEnd w:id="5"/>
    </w:p>
    <w:p w14:paraId="00332C9F" w14:textId="77777777" w:rsidR="00215751" w:rsidRDefault="00215751" w:rsidP="00215751">
      <w:pPr>
        <w:ind w:firstLine="709"/>
        <w:jc w:val="both"/>
        <w:rPr>
          <w:rFonts w:eastAsiaTheme="minorHAnsi"/>
          <w:color w:val="000000"/>
          <w:sz w:val="28"/>
          <w:szCs w:val="28"/>
          <w:lang w:eastAsia="en-US"/>
        </w:rPr>
      </w:pPr>
    </w:p>
    <w:p w14:paraId="7FA16F1D" w14:textId="77777777" w:rsidR="00E97E12" w:rsidRPr="00E97E12" w:rsidRDefault="00E97E12" w:rsidP="00E97E12">
      <w:pPr>
        <w:pStyle w:val="15"/>
        <w:shd w:val="clear" w:color="auto" w:fill="auto"/>
        <w:ind w:left="260" w:firstLine="700"/>
        <w:jc w:val="both"/>
      </w:pPr>
      <w:r w:rsidRPr="00E97E12">
        <w:t xml:space="preserve">Дисциплина «Экономика и бизнес-стратегии в организациях топливно-энергетического комплекса </w:t>
      </w:r>
      <w:r w:rsidRPr="00E97E12">
        <w:rPr>
          <w:bCs/>
        </w:rPr>
        <w:t>(на английском языке)</w:t>
      </w:r>
      <w:r w:rsidRPr="00E97E12">
        <w:t>» относится к модулю направленности программы магистратуры.</w:t>
      </w:r>
    </w:p>
    <w:p w14:paraId="413095EE" w14:textId="77777777" w:rsidR="00E97E12" w:rsidRDefault="00E97E12" w:rsidP="002676CE">
      <w:pPr>
        <w:pStyle w:val="1"/>
        <w:spacing w:before="120"/>
        <w:ind w:firstLine="709"/>
        <w:jc w:val="both"/>
        <w:rPr>
          <w:rFonts w:ascii="Times New Roman" w:hAnsi="Times New Roman" w:cs="Times New Roman"/>
          <w:b/>
          <w:bCs/>
          <w:color w:val="000000" w:themeColor="text1"/>
          <w:sz w:val="28"/>
          <w:szCs w:val="28"/>
        </w:rPr>
      </w:pPr>
      <w:bookmarkStart w:id="6" w:name="_Toc118705316"/>
    </w:p>
    <w:p w14:paraId="1130A295" w14:textId="66F7797C" w:rsidR="00C52F7B" w:rsidRDefault="00C52F7B" w:rsidP="00DD1C62">
      <w:pPr>
        <w:pStyle w:val="1"/>
        <w:numPr>
          <w:ilvl w:val="0"/>
          <w:numId w:val="31"/>
        </w:numPr>
        <w:spacing w:before="120"/>
        <w:jc w:val="both"/>
        <w:rPr>
          <w:rFonts w:ascii="Times New Roman" w:hAnsi="Times New Roman" w:cs="Times New Roman"/>
          <w:b/>
          <w:bCs/>
          <w:color w:val="000000" w:themeColor="text1"/>
          <w:sz w:val="28"/>
          <w:szCs w:val="28"/>
        </w:rPr>
      </w:pPr>
      <w:r w:rsidRPr="00905EDD">
        <w:rPr>
          <w:rFonts w:ascii="Times New Roman" w:hAnsi="Times New Roman" w:cs="Times New Roman"/>
          <w:b/>
          <w:bCs/>
          <w:color w:val="000000" w:themeColor="text1"/>
          <w:sz w:val="28"/>
          <w:szCs w:val="28"/>
        </w:rPr>
        <w:t xml:space="preserve">Объем </w:t>
      </w:r>
      <w:r w:rsidR="00EC45DF" w:rsidRPr="00905EDD">
        <w:rPr>
          <w:rFonts w:ascii="Times New Roman" w:hAnsi="Times New Roman" w:cs="Times New Roman"/>
          <w:b/>
          <w:bCs/>
          <w:color w:val="000000" w:themeColor="text1"/>
          <w:sz w:val="28"/>
          <w:szCs w:val="28"/>
        </w:rPr>
        <w:t>дисциплины</w:t>
      </w:r>
      <w:r w:rsidR="00C91B61" w:rsidRPr="00905EDD">
        <w:rPr>
          <w:rFonts w:ascii="Times New Roman" w:hAnsi="Times New Roman" w:cs="Times New Roman"/>
          <w:b/>
          <w:bCs/>
          <w:color w:val="000000" w:themeColor="text1"/>
          <w:sz w:val="28"/>
          <w:szCs w:val="28"/>
        </w:rPr>
        <w:t xml:space="preserve"> </w:t>
      </w:r>
      <w:r w:rsidR="001B4C63" w:rsidRPr="00905EDD">
        <w:rPr>
          <w:rFonts w:ascii="Times New Roman" w:hAnsi="Times New Roman" w:cs="Times New Roman"/>
          <w:b/>
          <w:bCs/>
          <w:color w:val="000000" w:themeColor="text1"/>
          <w:sz w:val="28"/>
          <w:szCs w:val="28"/>
        </w:rPr>
        <w:t>(модуля)</w:t>
      </w:r>
      <w:r w:rsidRPr="00905EDD">
        <w:rPr>
          <w:rFonts w:ascii="Times New Roman" w:hAnsi="Times New Roman" w:cs="Times New Roman"/>
          <w:b/>
          <w:bCs/>
          <w:color w:val="000000" w:themeColor="text1"/>
          <w:sz w:val="28"/>
          <w:szCs w:val="28"/>
        </w:rPr>
        <w:t xml:space="preserve"> в зачетных единицах и в академических </w:t>
      </w:r>
      <w:r w:rsidR="00400154" w:rsidRPr="00905EDD">
        <w:rPr>
          <w:rFonts w:ascii="Times New Roman" w:hAnsi="Times New Roman" w:cs="Times New Roman"/>
          <w:b/>
          <w:bCs/>
          <w:color w:val="000000" w:themeColor="text1"/>
          <w:sz w:val="28"/>
          <w:szCs w:val="28"/>
        </w:rPr>
        <w:t>ча</w:t>
      </w:r>
      <w:r w:rsidRPr="00905EDD">
        <w:rPr>
          <w:rFonts w:ascii="Times New Roman" w:hAnsi="Times New Roman" w:cs="Times New Roman"/>
          <w:b/>
          <w:bCs/>
          <w:color w:val="000000" w:themeColor="text1"/>
          <w:sz w:val="28"/>
          <w:szCs w:val="28"/>
        </w:rPr>
        <w:t xml:space="preserve">сах с выделением объема </w:t>
      </w:r>
      <w:r w:rsidR="00400154" w:rsidRPr="00905EDD">
        <w:rPr>
          <w:rFonts w:ascii="Times New Roman" w:hAnsi="Times New Roman" w:cs="Times New Roman"/>
          <w:b/>
          <w:bCs/>
          <w:color w:val="000000" w:themeColor="text1"/>
          <w:sz w:val="28"/>
          <w:szCs w:val="28"/>
        </w:rPr>
        <w:t>аудиторной (лекции, семинары) и</w:t>
      </w:r>
      <w:r w:rsidRPr="00905EDD">
        <w:rPr>
          <w:rFonts w:ascii="Times New Roman" w:hAnsi="Times New Roman" w:cs="Times New Roman"/>
          <w:b/>
          <w:bCs/>
          <w:color w:val="000000" w:themeColor="text1"/>
          <w:sz w:val="28"/>
          <w:szCs w:val="28"/>
        </w:rPr>
        <w:t xml:space="preserve"> самостоятельной работы обучающихся</w:t>
      </w:r>
      <w:bookmarkEnd w:id="6"/>
      <w:r w:rsidR="00400154" w:rsidRPr="00905EDD">
        <w:rPr>
          <w:rFonts w:ascii="Times New Roman" w:hAnsi="Times New Roman" w:cs="Times New Roman"/>
          <w:b/>
          <w:bCs/>
          <w:color w:val="000000" w:themeColor="text1"/>
          <w:sz w:val="28"/>
          <w:szCs w:val="28"/>
        </w:rPr>
        <w:t xml:space="preserve"> </w:t>
      </w:r>
    </w:p>
    <w:p w14:paraId="44888EBC" w14:textId="77777777" w:rsidR="00E97E12" w:rsidRPr="00E97E12" w:rsidRDefault="00E97E12" w:rsidP="00E97E12"/>
    <w:p w14:paraId="30A9C074" w14:textId="77777777" w:rsidR="00E97E12" w:rsidRDefault="00E97E12" w:rsidP="00E97E12"/>
    <w:tbl>
      <w:tblPr>
        <w:tblOverlap w:val="never"/>
        <w:tblW w:w="0" w:type="auto"/>
        <w:jc w:val="center"/>
        <w:tblLayout w:type="fixed"/>
        <w:tblCellMar>
          <w:left w:w="10" w:type="dxa"/>
          <w:right w:w="10" w:type="dxa"/>
        </w:tblCellMar>
        <w:tblLook w:val="04A0" w:firstRow="1" w:lastRow="0" w:firstColumn="1" w:lastColumn="0" w:noHBand="0" w:noVBand="1"/>
      </w:tblPr>
      <w:tblGrid>
        <w:gridCol w:w="4957"/>
        <w:gridCol w:w="1559"/>
        <w:gridCol w:w="1559"/>
        <w:gridCol w:w="1801"/>
      </w:tblGrid>
      <w:tr w:rsidR="00E97E12" w14:paraId="69909BE1" w14:textId="77777777" w:rsidTr="00E97E12">
        <w:trPr>
          <w:jc w:val="center"/>
        </w:trPr>
        <w:tc>
          <w:tcPr>
            <w:tcW w:w="4957" w:type="dxa"/>
            <w:tcBorders>
              <w:top w:val="single" w:sz="4" w:space="0" w:color="auto"/>
              <w:left w:val="single" w:sz="4" w:space="0" w:color="auto"/>
            </w:tcBorders>
            <w:shd w:val="clear" w:color="auto" w:fill="FFFFFF"/>
            <w:vAlign w:val="bottom"/>
          </w:tcPr>
          <w:p w14:paraId="004FE2CC" w14:textId="77777777"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Вид учебной работы по дисциплине</w:t>
            </w:r>
          </w:p>
        </w:tc>
        <w:tc>
          <w:tcPr>
            <w:tcW w:w="1559" w:type="dxa"/>
            <w:tcBorders>
              <w:top w:val="single" w:sz="4" w:space="0" w:color="auto"/>
              <w:left w:val="single" w:sz="4" w:space="0" w:color="auto"/>
            </w:tcBorders>
            <w:shd w:val="clear" w:color="auto" w:fill="FFFFFF"/>
            <w:vAlign w:val="bottom"/>
          </w:tcPr>
          <w:p w14:paraId="13BC59BE" w14:textId="77777777"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Всего</w:t>
            </w:r>
          </w:p>
          <w:p w14:paraId="3BCB9941" w14:textId="77777777" w:rsidR="00E97E12" w:rsidRPr="00E97E12" w:rsidRDefault="00E97E12" w:rsidP="009D65F8">
            <w:pPr>
              <w:pStyle w:val="afa"/>
              <w:shd w:val="clear" w:color="auto" w:fill="auto"/>
              <w:spacing w:line="233" w:lineRule="auto"/>
              <w:ind w:firstLine="0"/>
              <w:jc w:val="center"/>
              <w:rPr>
                <w:sz w:val="24"/>
                <w:szCs w:val="24"/>
              </w:rPr>
            </w:pPr>
            <w:r w:rsidRPr="00E97E12">
              <w:rPr>
                <w:b/>
                <w:bCs/>
                <w:sz w:val="24"/>
                <w:szCs w:val="24"/>
              </w:rPr>
              <w:t>(в з/е и часах)</w:t>
            </w:r>
          </w:p>
        </w:tc>
        <w:tc>
          <w:tcPr>
            <w:tcW w:w="1559" w:type="dxa"/>
            <w:tcBorders>
              <w:top w:val="single" w:sz="4" w:space="0" w:color="auto"/>
              <w:left w:val="single" w:sz="4" w:space="0" w:color="auto"/>
            </w:tcBorders>
            <w:shd w:val="clear" w:color="auto" w:fill="FFFFFF"/>
            <w:vAlign w:val="bottom"/>
          </w:tcPr>
          <w:p w14:paraId="5D770F15" w14:textId="77777777" w:rsidR="00E97E12" w:rsidRPr="00E97E12" w:rsidRDefault="00E97E12" w:rsidP="009D65F8">
            <w:pPr>
              <w:pStyle w:val="afa"/>
              <w:shd w:val="clear" w:color="auto" w:fill="auto"/>
              <w:spacing w:line="240" w:lineRule="auto"/>
              <w:ind w:firstLine="0"/>
              <w:jc w:val="center"/>
              <w:rPr>
                <w:b/>
                <w:bCs/>
                <w:sz w:val="24"/>
                <w:szCs w:val="24"/>
              </w:rPr>
            </w:pPr>
            <w:r w:rsidRPr="00E97E12">
              <w:rPr>
                <w:b/>
                <w:bCs/>
                <w:sz w:val="24"/>
                <w:szCs w:val="24"/>
              </w:rPr>
              <w:t xml:space="preserve">Модуль 1 </w:t>
            </w:r>
          </w:p>
          <w:p w14:paraId="0CC3228C" w14:textId="0E39E0F0"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(в часах)</w:t>
            </w:r>
          </w:p>
        </w:tc>
        <w:tc>
          <w:tcPr>
            <w:tcW w:w="1801" w:type="dxa"/>
            <w:tcBorders>
              <w:top w:val="single" w:sz="4" w:space="0" w:color="auto"/>
              <w:left w:val="single" w:sz="4" w:space="0" w:color="auto"/>
              <w:right w:val="single" w:sz="4" w:space="0" w:color="auto"/>
            </w:tcBorders>
            <w:shd w:val="clear" w:color="auto" w:fill="FFFFFF"/>
            <w:vAlign w:val="bottom"/>
          </w:tcPr>
          <w:p w14:paraId="4C3BD5E6" w14:textId="77777777" w:rsidR="00E97E12" w:rsidRPr="00E97E12" w:rsidRDefault="00E97E12" w:rsidP="009D65F8">
            <w:pPr>
              <w:pStyle w:val="afa"/>
              <w:shd w:val="clear" w:color="auto" w:fill="auto"/>
              <w:spacing w:line="240" w:lineRule="auto"/>
              <w:ind w:firstLine="0"/>
              <w:jc w:val="center"/>
              <w:rPr>
                <w:b/>
                <w:bCs/>
                <w:sz w:val="24"/>
                <w:szCs w:val="24"/>
              </w:rPr>
            </w:pPr>
            <w:r w:rsidRPr="00E97E12">
              <w:rPr>
                <w:b/>
                <w:bCs/>
                <w:sz w:val="24"/>
                <w:szCs w:val="24"/>
              </w:rPr>
              <w:t xml:space="preserve">Модуль 2 </w:t>
            </w:r>
          </w:p>
          <w:p w14:paraId="351108EF" w14:textId="3B8A85CD"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(в часах)</w:t>
            </w:r>
          </w:p>
        </w:tc>
      </w:tr>
      <w:tr w:rsidR="00E97E12" w14:paraId="3F65CDD9" w14:textId="77777777" w:rsidTr="00E97E12">
        <w:trPr>
          <w:jc w:val="center"/>
        </w:trPr>
        <w:tc>
          <w:tcPr>
            <w:tcW w:w="4957" w:type="dxa"/>
            <w:tcBorders>
              <w:top w:val="single" w:sz="4" w:space="0" w:color="auto"/>
              <w:left w:val="single" w:sz="4" w:space="0" w:color="auto"/>
            </w:tcBorders>
            <w:shd w:val="clear" w:color="auto" w:fill="FFFFFF"/>
            <w:vAlign w:val="bottom"/>
          </w:tcPr>
          <w:p w14:paraId="6BB8E585" w14:textId="77777777" w:rsidR="00E97E12" w:rsidRPr="00E97E12" w:rsidRDefault="00E97E12" w:rsidP="009D65F8">
            <w:pPr>
              <w:pStyle w:val="afa"/>
              <w:shd w:val="clear" w:color="auto" w:fill="auto"/>
              <w:spacing w:line="240" w:lineRule="auto"/>
              <w:ind w:firstLine="0"/>
              <w:rPr>
                <w:sz w:val="24"/>
                <w:szCs w:val="24"/>
              </w:rPr>
            </w:pPr>
            <w:r w:rsidRPr="00E97E12">
              <w:rPr>
                <w:b/>
                <w:bCs/>
                <w:sz w:val="24"/>
                <w:szCs w:val="24"/>
              </w:rPr>
              <w:t>Общая трудоемкость дисциплины</w:t>
            </w:r>
          </w:p>
        </w:tc>
        <w:tc>
          <w:tcPr>
            <w:tcW w:w="1559" w:type="dxa"/>
            <w:tcBorders>
              <w:top w:val="single" w:sz="4" w:space="0" w:color="auto"/>
              <w:left w:val="single" w:sz="4" w:space="0" w:color="auto"/>
            </w:tcBorders>
            <w:shd w:val="clear" w:color="auto" w:fill="FFFFFF"/>
            <w:vAlign w:val="bottom"/>
          </w:tcPr>
          <w:p w14:paraId="2F4A16E7" w14:textId="77777777"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6 з/е</w:t>
            </w:r>
          </w:p>
          <w:p w14:paraId="485D71DC" w14:textId="77777777"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216 ч.</w:t>
            </w:r>
          </w:p>
        </w:tc>
        <w:tc>
          <w:tcPr>
            <w:tcW w:w="1559" w:type="dxa"/>
            <w:tcBorders>
              <w:top w:val="single" w:sz="4" w:space="0" w:color="auto"/>
              <w:left w:val="single" w:sz="4" w:space="0" w:color="auto"/>
            </w:tcBorders>
            <w:shd w:val="clear" w:color="auto" w:fill="FFFFFF"/>
            <w:vAlign w:val="center"/>
          </w:tcPr>
          <w:p w14:paraId="43E5EBE0" w14:textId="77777777"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104</w:t>
            </w:r>
          </w:p>
        </w:tc>
        <w:tc>
          <w:tcPr>
            <w:tcW w:w="1801" w:type="dxa"/>
            <w:tcBorders>
              <w:top w:val="single" w:sz="4" w:space="0" w:color="auto"/>
              <w:left w:val="single" w:sz="4" w:space="0" w:color="auto"/>
              <w:right w:val="single" w:sz="4" w:space="0" w:color="auto"/>
            </w:tcBorders>
            <w:shd w:val="clear" w:color="auto" w:fill="FFFFFF"/>
            <w:vAlign w:val="center"/>
          </w:tcPr>
          <w:p w14:paraId="6696B9E1" w14:textId="77777777" w:rsidR="00E97E12" w:rsidRPr="00E97E12" w:rsidRDefault="00E97E12" w:rsidP="009D65F8">
            <w:pPr>
              <w:pStyle w:val="afa"/>
              <w:shd w:val="clear" w:color="auto" w:fill="auto"/>
              <w:spacing w:line="240" w:lineRule="auto"/>
              <w:ind w:firstLine="0"/>
              <w:jc w:val="center"/>
              <w:rPr>
                <w:sz w:val="24"/>
                <w:szCs w:val="24"/>
              </w:rPr>
            </w:pPr>
            <w:r w:rsidRPr="00E97E12">
              <w:rPr>
                <w:b/>
                <w:bCs/>
                <w:sz w:val="24"/>
                <w:szCs w:val="24"/>
              </w:rPr>
              <w:t>112</w:t>
            </w:r>
          </w:p>
        </w:tc>
      </w:tr>
      <w:tr w:rsidR="00E97E12" w14:paraId="47C0D5F2" w14:textId="77777777" w:rsidTr="00E97E12">
        <w:trPr>
          <w:jc w:val="center"/>
        </w:trPr>
        <w:tc>
          <w:tcPr>
            <w:tcW w:w="4957" w:type="dxa"/>
            <w:tcBorders>
              <w:top w:val="single" w:sz="4" w:space="0" w:color="auto"/>
              <w:left w:val="single" w:sz="4" w:space="0" w:color="auto"/>
            </w:tcBorders>
            <w:shd w:val="clear" w:color="auto" w:fill="FFFFFF"/>
            <w:vAlign w:val="bottom"/>
          </w:tcPr>
          <w:p w14:paraId="3F96C0E5" w14:textId="77777777" w:rsidR="00E97E12" w:rsidRPr="00E97E12" w:rsidRDefault="00E97E12" w:rsidP="009D65F8">
            <w:pPr>
              <w:pStyle w:val="afa"/>
              <w:shd w:val="clear" w:color="auto" w:fill="auto"/>
              <w:spacing w:line="240" w:lineRule="auto"/>
              <w:ind w:firstLine="0"/>
              <w:rPr>
                <w:sz w:val="24"/>
                <w:szCs w:val="24"/>
              </w:rPr>
            </w:pPr>
            <w:r w:rsidRPr="00E97E12">
              <w:rPr>
                <w:sz w:val="24"/>
                <w:szCs w:val="24"/>
              </w:rPr>
              <w:t>Контактная работа -Аудиторные занятия</w:t>
            </w:r>
          </w:p>
        </w:tc>
        <w:tc>
          <w:tcPr>
            <w:tcW w:w="1559" w:type="dxa"/>
            <w:tcBorders>
              <w:top w:val="single" w:sz="4" w:space="0" w:color="auto"/>
              <w:left w:val="single" w:sz="4" w:space="0" w:color="auto"/>
            </w:tcBorders>
            <w:shd w:val="clear" w:color="auto" w:fill="FFFFFF"/>
            <w:vAlign w:val="bottom"/>
          </w:tcPr>
          <w:p w14:paraId="1572DA79"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88</w:t>
            </w:r>
          </w:p>
        </w:tc>
        <w:tc>
          <w:tcPr>
            <w:tcW w:w="1559" w:type="dxa"/>
            <w:tcBorders>
              <w:top w:val="single" w:sz="4" w:space="0" w:color="auto"/>
              <w:left w:val="single" w:sz="4" w:space="0" w:color="auto"/>
            </w:tcBorders>
            <w:shd w:val="clear" w:color="auto" w:fill="FFFFFF"/>
            <w:vAlign w:val="bottom"/>
          </w:tcPr>
          <w:p w14:paraId="72342028"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48</w:t>
            </w:r>
          </w:p>
        </w:tc>
        <w:tc>
          <w:tcPr>
            <w:tcW w:w="1801" w:type="dxa"/>
            <w:tcBorders>
              <w:top w:val="single" w:sz="4" w:space="0" w:color="auto"/>
              <w:left w:val="single" w:sz="4" w:space="0" w:color="auto"/>
              <w:right w:val="single" w:sz="4" w:space="0" w:color="auto"/>
            </w:tcBorders>
            <w:shd w:val="clear" w:color="auto" w:fill="FFFFFF"/>
            <w:vAlign w:val="bottom"/>
          </w:tcPr>
          <w:p w14:paraId="54C29451"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40</w:t>
            </w:r>
          </w:p>
        </w:tc>
      </w:tr>
      <w:tr w:rsidR="00E97E12" w14:paraId="0734F324" w14:textId="77777777" w:rsidTr="00E97E12">
        <w:trPr>
          <w:jc w:val="center"/>
        </w:trPr>
        <w:tc>
          <w:tcPr>
            <w:tcW w:w="4957" w:type="dxa"/>
            <w:tcBorders>
              <w:top w:val="single" w:sz="4" w:space="0" w:color="auto"/>
              <w:left w:val="single" w:sz="4" w:space="0" w:color="auto"/>
            </w:tcBorders>
            <w:shd w:val="clear" w:color="auto" w:fill="FFFFFF"/>
            <w:vAlign w:val="center"/>
          </w:tcPr>
          <w:p w14:paraId="4BDC7BAE" w14:textId="77777777" w:rsidR="00E97E12" w:rsidRPr="00E97E12" w:rsidRDefault="00E97E12" w:rsidP="009D65F8">
            <w:pPr>
              <w:pStyle w:val="afa"/>
              <w:shd w:val="clear" w:color="auto" w:fill="auto"/>
              <w:spacing w:line="240" w:lineRule="auto"/>
              <w:ind w:firstLine="0"/>
              <w:rPr>
                <w:sz w:val="24"/>
                <w:szCs w:val="24"/>
              </w:rPr>
            </w:pPr>
            <w:r w:rsidRPr="00E97E12">
              <w:rPr>
                <w:sz w:val="24"/>
                <w:szCs w:val="24"/>
              </w:rPr>
              <w:t>Лекции</w:t>
            </w:r>
          </w:p>
        </w:tc>
        <w:tc>
          <w:tcPr>
            <w:tcW w:w="1559" w:type="dxa"/>
            <w:tcBorders>
              <w:top w:val="single" w:sz="4" w:space="0" w:color="auto"/>
              <w:left w:val="single" w:sz="4" w:space="0" w:color="auto"/>
            </w:tcBorders>
            <w:shd w:val="clear" w:color="auto" w:fill="FFFFFF"/>
            <w:vAlign w:val="bottom"/>
          </w:tcPr>
          <w:p w14:paraId="6481A916"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26</w:t>
            </w:r>
          </w:p>
        </w:tc>
        <w:tc>
          <w:tcPr>
            <w:tcW w:w="1559" w:type="dxa"/>
            <w:tcBorders>
              <w:top w:val="single" w:sz="4" w:space="0" w:color="auto"/>
              <w:left w:val="single" w:sz="4" w:space="0" w:color="auto"/>
            </w:tcBorders>
            <w:shd w:val="clear" w:color="auto" w:fill="FFFFFF"/>
            <w:vAlign w:val="bottom"/>
          </w:tcPr>
          <w:p w14:paraId="5D4099E4"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16</w:t>
            </w:r>
          </w:p>
        </w:tc>
        <w:tc>
          <w:tcPr>
            <w:tcW w:w="1801" w:type="dxa"/>
            <w:tcBorders>
              <w:top w:val="single" w:sz="4" w:space="0" w:color="auto"/>
              <w:left w:val="single" w:sz="4" w:space="0" w:color="auto"/>
              <w:right w:val="single" w:sz="4" w:space="0" w:color="auto"/>
            </w:tcBorders>
            <w:shd w:val="clear" w:color="auto" w:fill="FFFFFF"/>
            <w:vAlign w:val="bottom"/>
          </w:tcPr>
          <w:p w14:paraId="125CA50F"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10</w:t>
            </w:r>
          </w:p>
        </w:tc>
      </w:tr>
      <w:tr w:rsidR="00E97E12" w14:paraId="61E2116C" w14:textId="77777777" w:rsidTr="00E97E12">
        <w:trPr>
          <w:jc w:val="center"/>
        </w:trPr>
        <w:tc>
          <w:tcPr>
            <w:tcW w:w="4957" w:type="dxa"/>
            <w:tcBorders>
              <w:top w:val="single" w:sz="4" w:space="0" w:color="auto"/>
              <w:left w:val="single" w:sz="4" w:space="0" w:color="auto"/>
            </w:tcBorders>
            <w:shd w:val="clear" w:color="auto" w:fill="FFFFFF"/>
            <w:vAlign w:val="bottom"/>
          </w:tcPr>
          <w:p w14:paraId="15605285" w14:textId="77777777" w:rsidR="00E97E12" w:rsidRPr="00E97E12" w:rsidRDefault="00E97E12" w:rsidP="009D65F8">
            <w:pPr>
              <w:pStyle w:val="afa"/>
              <w:shd w:val="clear" w:color="auto" w:fill="auto"/>
              <w:spacing w:line="240" w:lineRule="auto"/>
              <w:ind w:firstLine="0"/>
              <w:rPr>
                <w:sz w:val="24"/>
                <w:szCs w:val="24"/>
              </w:rPr>
            </w:pPr>
            <w:r w:rsidRPr="00E97E12">
              <w:rPr>
                <w:sz w:val="24"/>
                <w:szCs w:val="24"/>
              </w:rPr>
              <w:t>Семинары, практические занятия</w:t>
            </w:r>
          </w:p>
        </w:tc>
        <w:tc>
          <w:tcPr>
            <w:tcW w:w="1559" w:type="dxa"/>
            <w:tcBorders>
              <w:top w:val="single" w:sz="4" w:space="0" w:color="auto"/>
              <w:left w:val="single" w:sz="4" w:space="0" w:color="auto"/>
            </w:tcBorders>
            <w:shd w:val="clear" w:color="auto" w:fill="FFFFFF"/>
            <w:vAlign w:val="bottom"/>
          </w:tcPr>
          <w:p w14:paraId="2B4A72C3"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62</w:t>
            </w:r>
          </w:p>
        </w:tc>
        <w:tc>
          <w:tcPr>
            <w:tcW w:w="1559" w:type="dxa"/>
            <w:tcBorders>
              <w:top w:val="single" w:sz="4" w:space="0" w:color="auto"/>
              <w:left w:val="single" w:sz="4" w:space="0" w:color="auto"/>
            </w:tcBorders>
            <w:shd w:val="clear" w:color="auto" w:fill="FFFFFF"/>
            <w:vAlign w:val="bottom"/>
          </w:tcPr>
          <w:p w14:paraId="62217064"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32</w:t>
            </w:r>
          </w:p>
        </w:tc>
        <w:tc>
          <w:tcPr>
            <w:tcW w:w="1801" w:type="dxa"/>
            <w:tcBorders>
              <w:top w:val="single" w:sz="4" w:space="0" w:color="auto"/>
              <w:left w:val="single" w:sz="4" w:space="0" w:color="auto"/>
              <w:right w:val="single" w:sz="4" w:space="0" w:color="auto"/>
            </w:tcBorders>
            <w:shd w:val="clear" w:color="auto" w:fill="FFFFFF"/>
            <w:vAlign w:val="bottom"/>
          </w:tcPr>
          <w:p w14:paraId="37E18618"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30</w:t>
            </w:r>
          </w:p>
        </w:tc>
      </w:tr>
      <w:tr w:rsidR="00E97E12" w14:paraId="5B1E524A" w14:textId="77777777" w:rsidTr="00E97E12">
        <w:trPr>
          <w:jc w:val="center"/>
        </w:trPr>
        <w:tc>
          <w:tcPr>
            <w:tcW w:w="4957" w:type="dxa"/>
            <w:tcBorders>
              <w:top w:val="single" w:sz="4" w:space="0" w:color="auto"/>
              <w:left w:val="single" w:sz="4" w:space="0" w:color="auto"/>
            </w:tcBorders>
            <w:shd w:val="clear" w:color="auto" w:fill="FFFFFF"/>
            <w:vAlign w:val="bottom"/>
          </w:tcPr>
          <w:p w14:paraId="38C339BF" w14:textId="77777777" w:rsidR="00E97E12" w:rsidRPr="00E97E12" w:rsidRDefault="00E97E12" w:rsidP="009D65F8">
            <w:pPr>
              <w:pStyle w:val="afa"/>
              <w:shd w:val="clear" w:color="auto" w:fill="auto"/>
              <w:spacing w:line="240" w:lineRule="auto"/>
              <w:ind w:firstLine="0"/>
              <w:rPr>
                <w:sz w:val="24"/>
                <w:szCs w:val="24"/>
              </w:rPr>
            </w:pPr>
            <w:r w:rsidRPr="00E97E12">
              <w:rPr>
                <w:sz w:val="24"/>
                <w:szCs w:val="24"/>
              </w:rPr>
              <w:t>Самостоятельная работа</w:t>
            </w:r>
          </w:p>
        </w:tc>
        <w:tc>
          <w:tcPr>
            <w:tcW w:w="1559" w:type="dxa"/>
            <w:tcBorders>
              <w:top w:val="single" w:sz="4" w:space="0" w:color="auto"/>
              <w:left w:val="single" w:sz="4" w:space="0" w:color="auto"/>
            </w:tcBorders>
            <w:shd w:val="clear" w:color="auto" w:fill="FFFFFF"/>
            <w:vAlign w:val="center"/>
          </w:tcPr>
          <w:p w14:paraId="348B223D"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128</w:t>
            </w:r>
          </w:p>
        </w:tc>
        <w:tc>
          <w:tcPr>
            <w:tcW w:w="1559" w:type="dxa"/>
            <w:tcBorders>
              <w:top w:val="single" w:sz="4" w:space="0" w:color="auto"/>
              <w:left w:val="single" w:sz="4" w:space="0" w:color="auto"/>
            </w:tcBorders>
            <w:shd w:val="clear" w:color="auto" w:fill="FFFFFF"/>
            <w:vAlign w:val="center"/>
          </w:tcPr>
          <w:p w14:paraId="58AD4D6F"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56</w:t>
            </w:r>
          </w:p>
        </w:tc>
        <w:tc>
          <w:tcPr>
            <w:tcW w:w="1801" w:type="dxa"/>
            <w:tcBorders>
              <w:top w:val="single" w:sz="4" w:space="0" w:color="auto"/>
              <w:left w:val="single" w:sz="4" w:space="0" w:color="auto"/>
              <w:right w:val="single" w:sz="4" w:space="0" w:color="auto"/>
            </w:tcBorders>
            <w:shd w:val="clear" w:color="auto" w:fill="FFFFFF"/>
            <w:vAlign w:val="center"/>
          </w:tcPr>
          <w:p w14:paraId="0B807BE9"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72</w:t>
            </w:r>
          </w:p>
        </w:tc>
      </w:tr>
      <w:tr w:rsidR="00E97E12" w14:paraId="46AE2740" w14:textId="77777777" w:rsidTr="00E97E12">
        <w:trPr>
          <w:jc w:val="center"/>
        </w:trPr>
        <w:tc>
          <w:tcPr>
            <w:tcW w:w="4957" w:type="dxa"/>
            <w:tcBorders>
              <w:top w:val="single" w:sz="4" w:space="0" w:color="auto"/>
              <w:left w:val="single" w:sz="4" w:space="0" w:color="auto"/>
            </w:tcBorders>
            <w:shd w:val="clear" w:color="auto" w:fill="FFFFFF"/>
          </w:tcPr>
          <w:p w14:paraId="3547C703" w14:textId="77777777" w:rsidR="00E97E12" w:rsidRPr="00E97E12" w:rsidRDefault="00E97E12" w:rsidP="009D65F8">
            <w:pPr>
              <w:pStyle w:val="afa"/>
              <w:shd w:val="clear" w:color="auto" w:fill="auto"/>
              <w:spacing w:line="240" w:lineRule="auto"/>
              <w:ind w:firstLine="0"/>
              <w:rPr>
                <w:sz w:val="24"/>
                <w:szCs w:val="24"/>
              </w:rPr>
            </w:pPr>
            <w:r w:rsidRPr="00E97E12">
              <w:rPr>
                <w:sz w:val="24"/>
                <w:szCs w:val="24"/>
              </w:rPr>
              <w:t>Вид текущего контроля</w:t>
            </w:r>
          </w:p>
        </w:tc>
        <w:tc>
          <w:tcPr>
            <w:tcW w:w="1559" w:type="dxa"/>
            <w:tcBorders>
              <w:top w:val="single" w:sz="4" w:space="0" w:color="auto"/>
              <w:left w:val="single" w:sz="4" w:space="0" w:color="auto"/>
            </w:tcBorders>
            <w:shd w:val="clear" w:color="auto" w:fill="FFFFFF"/>
            <w:vAlign w:val="bottom"/>
          </w:tcPr>
          <w:p w14:paraId="1DAA87AC" w14:textId="77777777" w:rsidR="00E97E12" w:rsidRPr="00E97E12" w:rsidRDefault="00E97E12" w:rsidP="009D65F8">
            <w:pPr>
              <w:jc w:val="center"/>
              <w:rPr>
                <w:sz w:val="24"/>
                <w:szCs w:val="24"/>
              </w:rPr>
            </w:pPr>
            <w:r w:rsidRPr="00E97E12">
              <w:rPr>
                <w:sz w:val="24"/>
                <w:szCs w:val="24"/>
              </w:rPr>
              <w:t>домашнее творческое задание</w:t>
            </w:r>
          </w:p>
        </w:tc>
        <w:tc>
          <w:tcPr>
            <w:tcW w:w="1559" w:type="dxa"/>
            <w:tcBorders>
              <w:top w:val="single" w:sz="4" w:space="0" w:color="auto"/>
              <w:left w:val="single" w:sz="4" w:space="0" w:color="auto"/>
            </w:tcBorders>
            <w:shd w:val="clear" w:color="auto" w:fill="FFFFFF"/>
            <w:vAlign w:val="bottom"/>
          </w:tcPr>
          <w:p w14:paraId="32239333"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домашнее творческое задание</w:t>
            </w:r>
          </w:p>
        </w:tc>
        <w:tc>
          <w:tcPr>
            <w:tcW w:w="1801" w:type="dxa"/>
            <w:tcBorders>
              <w:top w:val="single" w:sz="4" w:space="0" w:color="auto"/>
              <w:left w:val="single" w:sz="4" w:space="0" w:color="auto"/>
              <w:right w:val="single" w:sz="4" w:space="0" w:color="auto"/>
            </w:tcBorders>
            <w:shd w:val="clear" w:color="auto" w:fill="FFFFFF"/>
          </w:tcPr>
          <w:p w14:paraId="19D2CA78" w14:textId="77777777" w:rsidR="00E97E12" w:rsidRPr="00E97E12" w:rsidRDefault="00E97E12" w:rsidP="009D65F8">
            <w:pPr>
              <w:rPr>
                <w:sz w:val="24"/>
                <w:szCs w:val="24"/>
              </w:rPr>
            </w:pPr>
          </w:p>
        </w:tc>
      </w:tr>
      <w:tr w:rsidR="00E97E12" w14:paraId="0384570E" w14:textId="77777777" w:rsidTr="00E97E12">
        <w:trPr>
          <w:jc w:val="center"/>
        </w:trPr>
        <w:tc>
          <w:tcPr>
            <w:tcW w:w="4957" w:type="dxa"/>
            <w:tcBorders>
              <w:top w:val="single" w:sz="4" w:space="0" w:color="auto"/>
              <w:left w:val="single" w:sz="4" w:space="0" w:color="auto"/>
              <w:bottom w:val="single" w:sz="4" w:space="0" w:color="auto"/>
            </w:tcBorders>
            <w:shd w:val="clear" w:color="auto" w:fill="FFFFFF"/>
            <w:vAlign w:val="bottom"/>
          </w:tcPr>
          <w:p w14:paraId="22248AEF" w14:textId="77777777" w:rsidR="00E97E12" w:rsidRPr="00E97E12" w:rsidRDefault="00E97E12" w:rsidP="009D65F8">
            <w:pPr>
              <w:pStyle w:val="afa"/>
              <w:shd w:val="clear" w:color="auto" w:fill="auto"/>
              <w:spacing w:line="240" w:lineRule="auto"/>
              <w:ind w:firstLine="0"/>
              <w:rPr>
                <w:sz w:val="24"/>
                <w:szCs w:val="24"/>
              </w:rPr>
            </w:pPr>
            <w:r w:rsidRPr="00E97E12">
              <w:rPr>
                <w:sz w:val="24"/>
                <w:szCs w:val="24"/>
              </w:rPr>
              <w:t>Вид промежуточной аттестации</w:t>
            </w:r>
          </w:p>
        </w:tc>
        <w:tc>
          <w:tcPr>
            <w:tcW w:w="1559" w:type="dxa"/>
            <w:tcBorders>
              <w:top w:val="single" w:sz="4" w:space="0" w:color="auto"/>
              <w:left w:val="single" w:sz="4" w:space="0" w:color="auto"/>
              <w:bottom w:val="single" w:sz="4" w:space="0" w:color="auto"/>
            </w:tcBorders>
            <w:shd w:val="clear" w:color="auto" w:fill="FFFFFF"/>
            <w:vAlign w:val="center"/>
          </w:tcPr>
          <w:p w14:paraId="6EF2ADA4" w14:textId="77777777" w:rsidR="00E97E12" w:rsidRPr="00E97E12" w:rsidRDefault="00E97E12" w:rsidP="009D65F8">
            <w:pPr>
              <w:jc w:val="center"/>
              <w:rPr>
                <w:sz w:val="24"/>
                <w:szCs w:val="24"/>
              </w:rPr>
            </w:pPr>
            <w:r w:rsidRPr="00E97E12">
              <w:rPr>
                <w:sz w:val="24"/>
                <w:szCs w:val="24"/>
              </w:rPr>
              <w:t>экзамен</w:t>
            </w:r>
          </w:p>
        </w:tc>
        <w:tc>
          <w:tcPr>
            <w:tcW w:w="1559" w:type="dxa"/>
            <w:tcBorders>
              <w:top w:val="single" w:sz="4" w:space="0" w:color="auto"/>
              <w:left w:val="single" w:sz="4" w:space="0" w:color="auto"/>
              <w:bottom w:val="single" w:sz="4" w:space="0" w:color="auto"/>
            </w:tcBorders>
            <w:shd w:val="clear" w:color="auto" w:fill="FFFFFF"/>
            <w:vAlign w:val="center"/>
          </w:tcPr>
          <w:p w14:paraId="6EFC5CF8"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экзамен</w:t>
            </w:r>
          </w:p>
        </w:tc>
        <w:tc>
          <w:tcPr>
            <w:tcW w:w="1801" w:type="dxa"/>
            <w:tcBorders>
              <w:top w:val="single" w:sz="4" w:space="0" w:color="auto"/>
              <w:left w:val="single" w:sz="4" w:space="0" w:color="auto"/>
              <w:bottom w:val="single" w:sz="4" w:space="0" w:color="auto"/>
              <w:right w:val="single" w:sz="4" w:space="0" w:color="auto"/>
            </w:tcBorders>
            <w:shd w:val="clear" w:color="auto" w:fill="FFFFFF"/>
            <w:vAlign w:val="center"/>
          </w:tcPr>
          <w:p w14:paraId="6287819D" w14:textId="77777777" w:rsidR="00E97E12" w:rsidRPr="00E97E12" w:rsidRDefault="00E97E12" w:rsidP="009D65F8">
            <w:pPr>
              <w:pStyle w:val="afa"/>
              <w:shd w:val="clear" w:color="auto" w:fill="auto"/>
              <w:spacing w:line="240" w:lineRule="auto"/>
              <w:ind w:firstLine="0"/>
              <w:jc w:val="center"/>
              <w:rPr>
                <w:sz w:val="24"/>
                <w:szCs w:val="24"/>
              </w:rPr>
            </w:pPr>
            <w:r w:rsidRPr="00E97E12">
              <w:rPr>
                <w:sz w:val="24"/>
                <w:szCs w:val="24"/>
              </w:rPr>
              <w:t>экзамен</w:t>
            </w:r>
          </w:p>
        </w:tc>
      </w:tr>
    </w:tbl>
    <w:p w14:paraId="013C751E" w14:textId="77777777" w:rsidR="00A03A7B" w:rsidRPr="0039502D" w:rsidRDefault="00A03A7B" w:rsidP="00CC76A5">
      <w:pPr>
        <w:keepNext/>
        <w:ind w:left="567"/>
        <w:jc w:val="right"/>
        <w:rPr>
          <w:sz w:val="28"/>
          <w:szCs w:val="28"/>
          <w:highlight w:val="yellow"/>
        </w:rPr>
      </w:pPr>
    </w:p>
    <w:p w14:paraId="3CAAC2FA" w14:textId="77777777" w:rsidR="009B0B5A" w:rsidRPr="00E35EE2" w:rsidRDefault="00C52F7B" w:rsidP="009B0B5A">
      <w:pPr>
        <w:pStyle w:val="1"/>
        <w:spacing w:before="0"/>
        <w:ind w:firstLine="709"/>
        <w:jc w:val="both"/>
        <w:rPr>
          <w:rFonts w:ascii="Times New Roman" w:hAnsi="Times New Roman" w:cs="Times New Roman"/>
          <w:b/>
          <w:bCs/>
          <w:color w:val="auto"/>
          <w:sz w:val="28"/>
          <w:szCs w:val="28"/>
        </w:rPr>
      </w:pPr>
      <w:bookmarkStart w:id="7" w:name="_Toc118705317"/>
      <w:r w:rsidRPr="00E35EE2">
        <w:rPr>
          <w:rFonts w:ascii="Times New Roman" w:hAnsi="Times New Roman" w:cs="Times New Roman"/>
          <w:b/>
          <w:bCs/>
          <w:color w:val="auto"/>
          <w:sz w:val="28"/>
          <w:szCs w:val="28"/>
        </w:rPr>
        <w:t xml:space="preserve">5. Содержание </w:t>
      </w:r>
      <w:r w:rsidR="00EC45DF" w:rsidRPr="00E35EE2">
        <w:rPr>
          <w:rFonts w:ascii="Times New Roman" w:hAnsi="Times New Roman" w:cs="Times New Roman"/>
          <w:b/>
          <w:bCs/>
          <w:color w:val="auto"/>
          <w:sz w:val="28"/>
          <w:szCs w:val="28"/>
        </w:rPr>
        <w:t>дисциплины</w:t>
      </w:r>
      <w:r w:rsidRPr="00E35EE2">
        <w:rPr>
          <w:rFonts w:ascii="Times New Roman" w:hAnsi="Times New Roman" w:cs="Times New Roman"/>
          <w:b/>
          <w:bCs/>
          <w:color w:val="auto"/>
          <w:sz w:val="28"/>
          <w:szCs w:val="28"/>
        </w:rPr>
        <w:t>, структурированное по темам (разделам) дисциплины с указани</w:t>
      </w:r>
      <w:r w:rsidR="009C4968" w:rsidRPr="00E35EE2">
        <w:rPr>
          <w:rFonts w:ascii="Times New Roman" w:hAnsi="Times New Roman" w:cs="Times New Roman"/>
          <w:b/>
          <w:bCs/>
          <w:color w:val="auto"/>
          <w:sz w:val="28"/>
          <w:szCs w:val="28"/>
        </w:rPr>
        <w:t>ем их объемов (в академических часах) и видов</w:t>
      </w:r>
      <w:r w:rsidRPr="00E35EE2">
        <w:rPr>
          <w:rFonts w:ascii="Times New Roman" w:hAnsi="Times New Roman" w:cs="Times New Roman"/>
          <w:b/>
          <w:bCs/>
          <w:color w:val="auto"/>
          <w:sz w:val="28"/>
          <w:szCs w:val="28"/>
        </w:rPr>
        <w:t xml:space="preserve"> учебных занятий</w:t>
      </w:r>
      <w:bookmarkStart w:id="8" w:name="_Toc118705318"/>
      <w:bookmarkEnd w:id="7"/>
    </w:p>
    <w:p w14:paraId="458F8C0A" w14:textId="77777777" w:rsidR="009B0B5A" w:rsidRDefault="00C52F7B" w:rsidP="009B0B5A">
      <w:pPr>
        <w:pStyle w:val="1"/>
        <w:spacing w:before="0"/>
        <w:ind w:firstLine="709"/>
        <w:jc w:val="both"/>
        <w:rPr>
          <w:rFonts w:ascii="Times New Roman" w:hAnsi="Times New Roman" w:cs="Times New Roman"/>
          <w:b/>
          <w:bCs/>
          <w:color w:val="auto"/>
          <w:sz w:val="28"/>
          <w:szCs w:val="28"/>
        </w:rPr>
      </w:pPr>
      <w:r w:rsidRPr="00E35EE2">
        <w:rPr>
          <w:rFonts w:ascii="Times New Roman" w:hAnsi="Times New Roman" w:cs="Times New Roman"/>
          <w:b/>
          <w:bCs/>
          <w:color w:val="auto"/>
          <w:sz w:val="28"/>
          <w:szCs w:val="28"/>
        </w:rPr>
        <w:t xml:space="preserve">5.1. Содержание </w:t>
      </w:r>
      <w:r w:rsidR="00EC45DF" w:rsidRPr="00E35EE2">
        <w:rPr>
          <w:rFonts w:ascii="Times New Roman" w:hAnsi="Times New Roman" w:cs="Times New Roman"/>
          <w:b/>
          <w:bCs/>
          <w:color w:val="auto"/>
          <w:sz w:val="28"/>
          <w:szCs w:val="28"/>
        </w:rPr>
        <w:t>дисциплины</w:t>
      </w:r>
      <w:bookmarkEnd w:id="8"/>
    </w:p>
    <w:p w14:paraId="28533BFA" w14:textId="77777777" w:rsidR="00C50D9B" w:rsidRDefault="00C50D9B" w:rsidP="00C50D9B"/>
    <w:p w14:paraId="3978DBF9" w14:textId="77777777" w:rsidR="00E97E12" w:rsidRPr="00E97E12" w:rsidRDefault="00E97E12" w:rsidP="00E97E12">
      <w:pPr>
        <w:ind w:firstLine="708"/>
        <w:jc w:val="both"/>
        <w:rPr>
          <w:b/>
          <w:iCs/>
          <w:sz w:val="28"/>
          <w:szCs w:val="28"/>
        </w:rPr>
      </w:pPr>
      <w:bookmarkStart w:id="9" w:name="_Toc118705319"/>
      <w:r w:rsidRPr="00E97E12">
        <w:rPr>
          <w:b/>
          <w:iCs/>
          <w:sz w:val="28"/>
          <w:szCs w:val="28"/>
        </w:rPr>
        <w:t xml:space="preserve">Тема 1. Специфика экономических процессов топливно-энергетического комплекса </w:t>
      </w:r>
    </w:p>
    <w:p w14:paraId="2ED556A0" w14:textId="77777777" w:rsidR="00E97E12" w:rsidRPr="00E97E12" w:rsidRDefault="00E97E12" w:rsidP="00E97E12">
      <w:pPr>
        <w:ind w:firstLine="708"/>
        <w:jc w:val="both"/>
        <w:rPr>
          <w:sz w:val="28"/>
          <w:szCs w:val="28"/>
        </w:rPr>
      </w:pPr>
      <w:r w:rsidRPr="00E97E12">
        <w:rPr>
          <w:sz w:val="28"/>
          <w:szCs w:val="28"/>
        </w:rPr>
        <w:t xml:space="preserve">Определение и классификация мировой структуры ТЭК. География топливо-энергетического комплекса мира. Формирование, функционирование и специфика рынка ТЭК. Особенности бизнес процессов функционирования рынка ТЭК. Участники и основные движущие силы рынка ТЭК. Особенности товарного рынка в структуре ТЭК. Взаимосвязь финансовых и товарных рынков в структуре ТЭК  </w:t>
      </w:r>
    </w:p>
    <w:p w14:paraId="49690513" w14:textId="77777777" w:rsidR="00E97E12" w:rsidRPr="00E97E12" w:rsidRDefault="00E97E12" w:rsidP="00E97E12">
      <w:pPr>
        <w:ind w:firstLine="708"/>
        <w:jc w:val="both"/>
        <w:rPr>
          <w:sz w:val="28"/>
          <w:szCs w:val="28"/>
        </w:rPr>
      </w:pPr>
      <w:r w:rsidRPr="00E97E12">
        <w:rPr>
          <w:sz w:val="28"/>
          <w:szCs w:val="28"/>
        </w:rPr>
        <w:t xml:space="preserve">Системный подход к решению экономических проблем в ТЭК. Экономические особенности отраслей ТЭК. Закономерности технологического развития экономики и перспективного технологического развития отраслей комплекса. </w:t>
      </w:r>
    </w:p>
    <w:p w14:paraId="5CF498A5" w14:textId="77777777" w:rsidR="00E97E12" w:rsidRPr="00E97E12" w:rsidRDefault="00E97E12" w:rsidP="00E97E12">
      <w:pPr>
        <w:ind w:firstLine="708"/>
        <w:jc w:val="both"/>
        <w:rPr>
          <w:sz w:val="28"/>
          <w:szCs w:val="28"/>
        </w:rPr>
      </w:pPr>
      <w:r w:rsidRPr="00E97E12">
        <w:rPr>
          <w:sz w:val="28"/>
          <w:szCs w:val="28"/>
        </w:rPr>
        <w:t>Особенности развития организаций ТЭК в условиях цифровизации экономики.</w:t>
      </w:r>
    </w:p>
    <w:p w14:paraId="2E90DD9D" w14:textId="77777777" w:rsidR="00E97E12" w:rsidRPr="00E97E12" w:rsidRDefault="00E97E12" w:rsidP="00E97E12">
      <w:pPr>
        <w:ind w:firstLine="708"/>
        <w:jc w:val="both"/>
        <w:rPr>
          <w:sz w:val="28"/>
          <w:szCs w:val="28"/>
        </w:rPr>
      </w:pPr>
      <w:r w:rsidRPr="00E97E12">
        <w:rPr>
          <w:sz w:val="28"/>
          <w:szCs w:val="28"/>
        </w:rPr>
        <w:t>Ключевые технологические инновации в отраслях ТЭК как основа экономического развития ТЭК. «Дорожная карта» «Энержинет» Национальной технологической инициативы. Понятие интеллектуальной энергетики в отраслях ТЭК.</w:t>
      </w:r>
    </w:p>
    <w:p w14:paraId="0692AA8D" w14:textId="77777777" w:rsidR="00E97E12" w:rsidRPr="00E97E12" w:rsidRDefault="00E97E12" w:rsidP="00E97E12">
      <w:pPr>
        <w:ind w:firstLine="708"/>
        <w:jc w:val="both"/>
        <w:rPr>
          <w:sz w:val="28"/>
          <w:szCs w:val="28"/>
        </w:rPr>
      </w:pPr>
      <w:r w:rsidRPr="00E97E12">
        <w:rPr>
          <w:sz w:val="28"/>
          <w:szCs w:val="28"/>
        </w:rPr>
        <w:t xml:space="preserve">Общеэкономическая конъюнктура и состояние мировых товарных и инвестиционных рынков и их влияние на развитие ТЭК. Взаимосвязь между темпами развития отраслей ТЭК и экономическим ростом страны. </w:t>
      </w:r>
    </w:p>
    <w:p w14:paraId="43A5A6E2" w14:textId="77777777" w:rsidR="00E97E12" w:rsidRPr="00E97E12" w:rsidRDefault="00E97E12" w:rsidP="00E97E12">
      <w:pPr>
        <w:ind w:firstLine="708"/>
        <w:jc w:val="both"/>
        <w:rPr>
          <w:sz w:val="28"/>
          <w:szCs w:val="28"/>
        </w:rPr>
      </w:pPr>
      <w:r w:rsidRPr="00E97E12">
        <w:rPr>
          <w:sz w:val="28"/>
          <w:szCs w:val="28"/>
        </w:rPr>
        <w:t>Энергетическая безопасность как важнейший фактор экономической безопасности страны. Понятие, основные направления и средства обеспечения национальной энергетической безопасности. Формирования системы управления рисками в рамках организаций ТЭК.</w:t>
      </w:r>
    </w:p>
    <w:p w14:paraId="450006C4" w14:textId="77777777" w:rsidR="00E97E12" w:rsidRPr="00E97E12" w:rsidRDefault="00E97E12" w:rsidP="00E97E12">
      <w:pPr>
        <w:ind w:firstLine="708"/>
        <w:jc w:val="both"/>
        <w:rPr>
          <w:b/>
          <w:bCs/>
          <w:sz w:val="28"/>
          <w:szCs w:val="28"/>
        </w:rPr>
      </w:pPr>
    </w:p>
    <w:p w14:paraId="2D105ECD" w14:textId="77777777" w:rsidR="00E97E12" w:rsidRPr="00E97E12" w:rsidRDefault="00E97E12" w:rsidP="00E97E12">
      <w:pPr>
        <w:ind w:firstLine="708"/>
        <w:jc w:val="both"/>
        <w:rPr>
          <w:b/>
          <w:iCs/>
          <w:sz w:val="28"/>
          <w:szCs w:val="28"/>
        </w:rPr>
      </w:pPr>
      <w:r w:rsidRPr="00E97E12">
        <w:rPr>
          <w:b/>
          <w:iCs/>
          <w:sz w:val="28"/>
          <w:szCs w:val="28"/>
        </w:rPr>
        <w:t xml:space="preserve">Тема 2. Экономическое целеполагание как инструмент разработки бизнес-стратегии организаций топливно-энергетического комплекса. </w:t>
      </w:r>
    </w:p>
    <w:p w14:paraId="09BC138B" w14:textId="77777777" w:rsidR="00E97E12" w:rsidRPr="00E97E12" w:rsidRDefault="00E97E12" w:rsidP="00E97E12">
      <w:pPr>
        <w:ind w:firstLine="708"/>
        <w:jc w:val="both"/>
        <w:rPr>
          <w:sz w:val="28"/>
          <w:szCs w:val="28"/>
        </w:rPr>
      </w:pPr>
      <w:r w:rsidRPr="00E97E12">
        <w:rPr>
          <w:sz w:val="28"/>
          <w:szCs w:val="28"/>
        </w:rPr>
        <w:t xml:space="preserve">Иерархия экономических целей в организациях ТЭК в структуре </w:t>
      </w:r>
      <w:r w:rsidRPr="00E97E12">
        <w:rPr>
          <w:sz w:val="28"/>
          <w:szCs w:val="28"/>
          <w:lang w:val="en-US"/>
        </w:rPr>
        <w:t>upstream</w:t>
      </w:r>
      <w:r w:rsidRPr="00E97E12">
        <w:rPr>
          <w:sz w:val="28"/>
          <w:szCs w:val="28"/>
        </w:rPr>
        <w:t xml:space="preserve">, </w:t>
      </w:r>
      <w:r w:rsidRPr="00E97E12">
        <w:rPr>
          <w:sz w:val="28"/>
          <w:szCs w:val="28"/>
          <w:lang w:val="en-US"/>
        </w:rPr>
        <w:t>midstream</w:t>
      </w:r>
      <w:r w:rsidRPr="00E97E12">
        <w:rPr>
          <w:sz w:val="28"/>
          <w:szCs w:val="28"/>
        </w:rPr>
        <w:t xml:space="preserve">, </w:t>
      </w:r>
      <w:r w:rsidRPr="00E97E12">
        <w:rPr>
          <w:sz w:val="28"/>
          <w:szCs w:val="28"/>
          <w:lang w:val="en-US"/>
        </w:rPr>
        <w:t>downstream</w:t>
      </w:r>
      <w:r w:rsidRPr="00E97E12">
        <w:rPr>
          <w:sz w:val="28"/>
          <w:szCs w:val="28"/>
        </w:rPr>
        <w:t xml:space="preserve">. Особенности развития различных отраслей ТЭК. Факторы, влияющие на формирование и функционирование мирового рынка ТЭК в </w:t>
      </w:r>
      <w:r w:rsidRPr="00E97E12">
        <w:rPr>
          <w:sz w:val="28"/>
          <w:szCs w:val="28"/>
        </w:rPr>
        <w:lastRenderedPageBreak/>
        <w:t>современных экономических условиях. Национальные и региональные рынки ТЭК.</w:t>
      </w:r>
    </w:p>
    <w:p w14:paraId="0F466084" w14:textId="77777777" w:rsidR="00E97E12" w:rsidRPr="00E97E12" w:rsidRDefault="00E97E12" w:rsidP="00E97E12">
      <w:pPr>
        <w:ind w:firstLine="708"/>
        <w:jc w:val="both"/>
        <w:rPr>
          <w:sz w:val="28"/>
          <w:szCs w:val="28"/>
        </w:rPr>
      </w:pPr>
      <w:r w:rsidRPr="00E97E12">
        <w:rPr>
          <w:sz w:val="28"/>
          <w:szCs w:val="28"/>
        </w:rPr>
        <w:t xml:space="preserve">Использование </w:t>
      </w:r>
      <w:r w:rsidRPr="00E97E12">
        <w:rPr>
          <w:sz w:val="28"/>
          <w:szCs w:val="28"/>
          <w:lang w:val="en-US"/>
        </w:rPr>
        <w:t>SMART</w:t>
      </w:r>
      <w:r w:rsidRPr="00E97E12">
        <w:rPr>
          <w:sz w:val="28"/>
          <w:szCs w:val="28"/>
        </w:rPr>
        <w:t xml:space="preserve"> технологий в иерархии целей в организациях ТЭК.</w:t>
      </w:r>
    </w:p>
    <w:p w14:paraId="19F15117" w14:textId="77777777" w:rsidR="00E97E12" w:rsidRPr="00E97E12" w:rsidRDefault="00E97E12" w:rsidP="00E97E12">
      <w:pPr>
        <w:ind w:firstLine="708"/>
        <w:jc w:val="both"/>
        <w:rPr>
          <w:sz w:val="28"/>
          <w:szCs w:val="28"/>
        </w:rPr>
      </w:pPr>
      <w:r w:rsidRPr="00E97E12">
        <w:rPr>
          <w:sz w:val="28"/>
          <w:szCs w:val="28"/>
        </w:rPr>
        <w:t xml:space="preserve">Ближайшие цели: пороговое значение. Долгосрочные цели: создание внешних конкурентных преимуществ, обеспечивающих рост или стабильность; повышение внутренней эффективности организации за счет увеличения оборота, повышения объема знаний, динамики возраста активов. </w:t>
      </w:r>
    </w:p>
    <w:p w14:paraId="59C0AE7A" w14:textId="77777777" w:rsidR="00E97E12" w:rsidRPr="00E97E12" w:rsidRDefault="00E97E12" w:rsidP="00E97E12">
      <w:pPr>
        <w:ind w:firstLine="708"/>
        <w:jc w:val="both"/>
        <w:rPr>
          <w:sz w:val="28"/>
          <w:szCs w:val="28"/>
        </w:rPr>
      </w:pPr>
      <w:r w:rsidRPr="00E97E12">
        <w:rPr>
          <w:sz w:val="28"/>
          <w:szCs w:val="28"/>
        </w:rPr>
        <w:t>Цели обеспечения гибкости при непредвиденных обстоятельствах. Внешняя гибкость: воздействие на обстоятельства. Внутренняя гибкость: реакция на обстоятельства. Структура управление рисками в ТЭК. Диверсификация как один из основных направлений управления рисками в ТЭК.</w:t>
      </w:r>
    </w:p>
    <w:p w14:paraId="23D8B8C5" w14:textId="77777777" w:rsidR="00E97E12" w:rsidRPr="00E97E12" w:rsidRDefault="00E97E12" w:rsidP="00E97E12">
      <w:pPr>
        <w:ind w:firstLine="708"/>
        <w:jc w:val="both"/>
        <w:rPr>
          <w:b/>
          <w:bCs/>
          <w:sz w:val="28"/>
          <w:szCs w:val="28"/>
        </w:rPr>
      </w:pPr>
    </w:p>
    <w:p w14:paraId="4C351C95" w14:textId="77777777" w:rsidR="00E97E12" w:rsidRPr="00E97E12" w:rsidRDefault="00E97E12" w:rsidP="00E97E12">
      <w:pPr>
        <w:ind w:firstLine="708"/>
        <w:jc w:val="both"/>
        <w:rPr>
          <w:b/>
          <w:iCs/>
          <w:sz w:val="28"/>
          <w:szCs w:val="28"/>
        </w:rPr>
      </w:pPr>
      <w:r w:rsidRPr="00E97E12">
        <w:rPr>
          <w:b/>
          <w:iCs/>
          <w:sz w:val="28"/>
          <w:szCs w:val="28"/>
        </w:rPr>
        <w:t xml:space="preserve">Тема 3. Виды бизнес-стратегий и их применение в организациях топливно-энергетического комплекса </w:t>
      </w:r>
    </w:p>
    <w:p w14:paraId="1DA4C0AD" w14:textId="77777777" w:rsidR="00E97E12" w:rsidRPr="00E97E12" w:rsidRDefault="00E97E12" w:rsidP="00E97E12">
      <w:pPr>
        <w:ind w:firstLine="708"/>
        <w:jc w:val="both"/>
        <w:rPr>
          <w:sz w:val="28"/>
          <w:szCs w:val="28"/>
        </w:rPr>
      </w:pPr>
      <w:r w:rsidRPr="00E97E12">
        <w:rPr>
          <w:sz w:val="28"/>
          <w:szCs w:val="28"/>
        </w:rPr>
        <w:t xml:space="preserve">Понятие стратегического бизнес-планирования в организациях ТЭК.  Базовые бизнес-стратегии и их применение в организациях топливно-энергетического комплекса: стратегия лидерства за счет экономии на издержках, стратегия дифференциации, стратегия специализации. </w:t>
      </w:r>
    </w:p>
    <w:p w14:paraId="5480680A" w14:textId="77777777" w:rsidR="00E97E12" w:rsidRPr="00E97E12" w:rsidRDefault="00E97E12" w:rsidP="00E97E12">
      <w:pPr>
        <w:ind w:firstLine="708"/>
        <w:jc w:val="both"/>
        <w:rPr>
          <w:sz w:val="28"/>
          <w:szCs w:val="28"/>
        </w:rPr>
      </w:pPr>
      <w:r w:rsidRPr="00E97E12">
        <w:rPr>
          <w:sz w:val="28"/>
          <w:szCs w:val="28"/>
        </w:rPr>
        <w:t>Бизнес-стратегии организаций ТЭК в условиях глобального энергетического перехода.</w:t>
      </w:r>
    </w:p>
    <w:p w14:paraId="5D243481" w14:textId="77777777" w:rsidR="00E97E12" w:rsidRPr="00E97E12" w:rsidRDefault="00E97E12" w:rsidP="00E97E12">
      <w:pPr>
        <w:ind w:firstLine="708"/>
        <w:jc w:val="both"/>
        <w:rPr>
          <w:sz w:val="28"/>
          <w:szCs w:val="28"/>
        </w:rPr>
      </w:pPr>
      <w:r w:rsidRPr="00E97E12">
        <w:rPr>
          <w:sz w:val="28"/>
          <w:szCs w:val="28"/>
        </w:rPr>
        <w:t xml:space="preserve">Бизнес-стратегии роста организаций ТЭК: стратегия интенсивного роста, стратегия интегративного роста, стратегия диверсификации. GAP анализ. </w:t>
      </w:r>
    </w:p>
    <w:p w14:paraId="50FF0FC8" w14:textId="77777777" w:rsidR="00E97E12" w:rsidRPr="00E97E12" w:rsidRDefault="00E97E12" w:rsidP="00E97E12">
      <w:pPr>
        <w:ind w:firstLine="708"/>
        <w:jc w:val="both"/>
        <w:rPr>
          <w:sz w:val="28"/>
          <w:szCs w:val="28"/>
        </w:rPr>
      </w:pPr>
      <w:r w:rsidRPr="00E97E12">
        <w:rPr>
          <w:sz w:val="28"/>
          <w:szCs w:val="28"/>
        </w:rPr>
        <w:t xml:space="preserve">Бизнес-стратегии проникновения на товарный рынок ТЭК (обработка рынка) и возможности их внедрения в организациях ТЭК: развитие первичного спроса на топливно-энергетическую продукцию, увеличение доли рынка, приобретение рынков, защита своего положение на рынке, рационализация рынка, организация рынка. </w:t>
      </w:r>
    </w:p>
    <w:p w14:paraId="640D3A1B" w14:textId="77777777" w:rsidR="00E97E12" w:rsidRPr="00E97E12" w:rsidRDefault="00E97E12" w:rsidP="00E97E12">
      <w:pPr>
        <w:ind w:firstLine="708"/>
        <w:jc w:val="both"/>
        <w:rPr>
          <w:sz w:val="28"/>
          <w:szCs w:val="28"/>
        </w:rPr>
      </w:pPr>
      <w:r w:rsidRPr="00E97E12">
        <w:rPr>
          <w:sz w:val="28"/>
          <w:szCs w:val="28"/>
        </w:rPr>
        <w:t xml:space="preserve">Бизнес-стратегии развития товарного рынка ТЭК: использование новых сегментов, новых каналов сбыта, территориальная экспансия. </w:t>
      </w:r>
    </w:p>
    <w:p w14:paraId="6A7AFE77" w14:textId="77777777" w:rsidR="00E97E12" w:rsidRPr="00E97E12" w:rsidRDefault="00E97E12" w:rsidP="00E97E12">
      <w:pPr>
        <w:ind w:firstLine="708"/>
        <w:jc w:val="both"/>
        <w:rPr>
          <w:sz w:val="28"/>
          <w:szCs w:val="28"/>
        </w:rPr>
      </w:pPr>
      <w:r w:rsidRPr="00E97E12">
        <w:rPr>
          <w:sz w:val="28"/>
          <w:szCs w:val="28"/>
        </w:rPr>
        <w:t xml:space="preserve">Конкурентные бизнес-стратегии в организациях ТЭК: стратегия «лидера», стратегия «бросающего вызов», стратегия «следующего за лидером», стратегия «специалиста». </w:t>
      </w:r>
    </w:p>
    <w:p w14:paraId="0B810136" w14:textId="77777777" w:rsidR="00E97E12" w:rsidRPr="00E97E12" w:rsidRDefault="00E97E12" w:rsidP="00E97E12">
      <w:pPr>
        <w:ind w:firstLine="708"/>
        <w:jc w:val="both"/>
        <w:rPr>
          <w:b/>
          <w:bCs/>
          <w:sz w:val="28"/>
          <w:szCs w:val="28"/>
        </w:rPr>
      </w:pPr>
    </w:p>
    <w:p w14:paraId="6F183042" w14:textId="77777777" w:rsidR="00E97E12" w:rsidRPr="00E97E12" w:rsidRDefault="00E97E12" w:rsidP="00E97E12">
      <w:pPr>
        <w:ind w:firstLine="708"/>
        <w:jc w:val="both"/>
        <w:rPr>
          <w:b/>
          <w:iCs/>
          <w:sz w:val="28"/>
          <w:szCs w:val="28"/>
        </w:rPr>
      </w:pPr>
      <w:r w:rsidRPr="00E97E12">
        <w:rPr>
          <w:b/>
          <w:iCs/>
          <w:sz w:val="28"/>
          <w:szCs w:val="28"/>
        </w:rPr>
        <w:t xml:space="preserve">Тема 4. Бизнес-стратегии в интегрированных организациях топливно-энергетического комплекса </w:t>
      </w:r>
    </w:p>
    <w:p w14:paraId="3B48D5E0" w14:textId="77777777" w:rsidR="00E97E12" w:rsidRPr="00E97E12" w:rsidRDefault="00E97E12" w:rsidP="00E97E12">
      <w:pPr>
        <w:ind w:firstLine="708"/>
        <w:jc w:val="both"/>
        <w:rPr>
          <w:sz w:val="28"/>
          <w:szCs w:val="28"/>
        </w:rPr>
      </w:pPr>
      <w:r w:rsidRPr="00E97E12">
        <w:rPr>
          <w:sz w:val="28"/>
          <w:szCs w:val="28"/>
        </w:rPr>
        <w:t>Формы вертикальной интеграции. Предпосылки и особенности создания вертикально-интегрированных нефтяных компаний (ВИНК) в России. Консолидация предприятий. Организационная структура ВИНК.</w:t>
      </w:r>
    </w:p>
    <w:p w14:paraId="7441CA0A" w14:textId="77777777" w:rsidR="00E97E12" w:rsidRPr="00E97E12" w:rsidRDefault="00E97E12" w:rsidP="00E97E12">
      <w:pPr>
        <w:ind w:firstLine="708"/>
        <w:jc w:val="both"/>
        <w:rPr>
          <w:sz w:val="28"/>
          <w:szCs w:val="28"/>
        </w:rPr>
      </w:pPr>
      <w:r w:rsidRPr="00E97E12">
        <w:rPr>
          <w:sz w:val="28"/>
          <w:szCs w:val="28"/>
        </w:rPr>
        <w:t>Бизнес-стратегия вертикальной и горизонтальной интеграции.</w:t>
      </w:r>
    </w:p>
    <w:p w14:paraId="1AF0CF68" w14:textId="77777777" w:rsidR="00E97E12" w:rsidRPr="00E97E12" w:rsidRDefault="00E97E12" w:rsidP="00E97E12">
      <w:pPr>
        <w:ind w:firstLine="708"/>
        <w:jc w:val="both"/>
        <w:rPr>
          <w:sz w:val="28"/>
          <w:szCs w:val="28"/>
        </w:rPr>
      </w:pPr>
      <w:r w:rsidRPr="00E97E12">
        <w:rPr>
          <w:sz w:val="28"/>
          <w:szCs w:val="28"/>
        </w:rPr>
        <w:t xml:space="preserve">Особенности интеграции компаний топливно-энергетического комплекса и разработка бизнес-стратегий интегрированных компаний. </w:t>
      </w:r>
    </w:p>
    <w:p w14:paraId="2351804E" w14:textId="77777777" w:rsidR="00E97E12" w:rsidRPr="00E97E12" w:rsidRDefault="00E97E12" w:rsidP="00E97E12">
      <w:pPr>
        <w:ind w:firstLine="708"/>
        <w:jc w:val="both"/>
        <w:rPr>
          <w:sz w:val="28"/>
          <w:szCs w:val="28"/>
        </w:rPr>
      </w:pPr>
      <w:r w:rsidRPr="00E97E12">
        <w:rPr>
          <w:sz w:val="28"/>
          <w:szCs w:val="28"/>
        </w:rPr>
        <w:t>Понятие «слияние» в зарубежной теории и практике и в российском законодательстве. Процедура, системный подход, мировые тенденции слияния и поглощения в организациях ТЭК. Стратегия слияния и поглощения: стремление лидировать на глобальных рынках; желание занять выгодную позицию в будущем. Практика слияний и поглощений в организациях ТЭК.</w:t>
      </w:r>
    </w:p>
    <w:p w14:paraId="08B3FAAB" w14:textId="77777777" w:rsidR="00E97E12" w:rsidRPr="00E97E12" w:rsidRDefault="00E97E12" w:rsidP="00E97E12">
      <w:pPr>
        <w:ind w:firstLine="708"/>
        <w:jc w:val="both"/>
        <w:rPr>
          <w:sz w:val="28"/>
          <w:szCs w:val="28"/>
        </w:rPr>
      </w:pPr>
      <w:r w:rsidRPr="00E97E12">
        <w:rPr>
          <w:sz w:val="28"/>
          <w:szCs w:val="28"/>
        </w:rPr>
        <w:lastRenderedPageBreak/>
        <w:t>Стратегия сужения бизнеса – дезинтеграция, и аутсорсинг. Бизнес-стратегии сотрудничества. Особенности аутсорсинга на предприятиях ТЭК.</w:t>
      </w:r>
    </w:p>
    <w:p w14:paraId="7BA42CC9" w14:textId="77777777" w:rsidR="00E97E12" w:rsidRPr="00E97E12" w:rsidRDefault="00E97E12" w:rsidP="00E97E12">
      <w:pPr>
        <w:ind w:firstLine="708"/>
        <w:jc w:val="both"/>
        <w:rPr>
          <w:sz w:val="28"/>
          <w:szCs w:val="28"/>
        </w:rPr>
      </w:pPr>
      <w:r w:rsidRPr="00E97E12">
        <w:rPr>
          <w:sz w:val="28"/>
          <w:szCs w:val="28"/>
        </w:rPr>
        <w:t>Конгломератные слияния в ТЭК: слияния с расширением продуктовой линии, слияния с расширением рынка, чистые конгломератные слияния, не предполагающие никакой общности. Ассортиментная политика в организациях ТЭК и отражение ее в бизнес стратегиях.</w:t>
      </w:r>
    </w:p>
    <w:p w14:paraId="645723D6" w14:textId="77777777" w:rsidR="00E97E12" w:rsidRPr="00E97E12" w:rsidRDefault="00E97E12" w:rsidP="00E97E12">
      <w:pPr>
        <w:ind w:firstLine="708"/>
        <w:jc w:val="both"/>
        <w:rPr>
          <w:sz w:val="28"/>
          <w:szCs w:val="28"/>
        </w:rPr>
      </w:pPr>
      <w:r w:rsidRPr="00E97E12">
        <w:rPr>
          <w:sz w:val="28"/>
          <w:szCs w:val="28"/>
        </w:rPr>
        <w:t xml:space="preserve">Условия реализации бизнес-стратегий в интегрированных организациях топливно-энергетического комплекса. </w:t>
      </w:r>
    </w:p>
    <w:p w14:paraId="26E648CD" w14:textId="77777777" w:rsidR="00614D17" w:rsidRDefault="00614D17" w:rsidP="00E97E12">
      <w:pPr>
        <w:ind w:firstLine="708"/>
        <w:jc w:val="both"/>
        <w:rPr>
          <w:b/>
          <w:iCs/>
          <w:sz w:val="28"/>
          <w:szCs w:val="28"/>
        </w:rPr>
      </w:pPr>
    </w:p>
    <w:p w14:paraId="7E06BCA7" w14:textId="0417FA34" w:rsidR="00E97E12" w:rsidRPr="00E97E12" w:rsidRDefault="00E97E12" w:rsidP="00E97E12">
      <w:pPr>
        <w:ind w:firstLine="708"/>
        <w:jc w:val="both"/>
        <w:rPr>
          <w:b/>
          <w:iCs/>
          <w:sz w:val="28"/>
          <w:szCs w:val="28"/>
        </w:rPr>
      </w:pPr>
      <w:r w:rsidRPr="00E97E12">
        <w:rPr>
          <w:b/>
          <w:iCs/>
          <w:sz w:val="28"/>
          <w:szCs w:val="28"/>
        </w:rPr>
        <w:t xml:space="preserve">Тема 5. Оценка условий для разработки бизнес-стратегий организаций топливно-энергетического комплекса </w:t>
      </w:r>
    </w:p>
    <w:p w14:paraId="4CF526F6" w14:textId="77777777" w:rsidR="00E97E12" w:rsidRPr="00E97E12" w:rsidRDefault="00E97E12" w:rsidP="00E97E12">
      <w:pPr>
        <w:ind w:firstLine="708"/>
        <w:jc w:val="both"/>
        <w:rPr>
          <w:sz w:val="28"/>
          <w:szCs w:val="28"/>
        </w:rPr>
      </w:pPr>
      <w:r w:rsidRPr="00E97E12">
        <w:rPr>
          <w:sz w:val="28"/>
          <w:szCs w:val="28"/>
        </w:rPr>
        <w:t xml:space="preserve">Анализ и диагностика условий для формирования конкурентной и стратегической позиции компании ТЭК. </w:t>
      </w:r>
    </w:p>
    <w:p w14:paraId="73E496D0" w14:textId="77777777" w:rsidR="00E97E12" w:rsidRPr="00E97E12" w:rsidRDefault="00E97E12" w:rsidP="00E97E12">
      <w:pPr>
        <w:ind w:firstLine="708"/>
        <w:jc w:val="both"/>
        <w:rPr>
          <w:sz w:val="28"/>
          <w:szCs w:val="28"/>
        </w:rPr>
      </w:pPr>
      <w:r w:rsidRPr="00E97E12">
        <w:rPr>
          <w:sz w:val="28"/>
          <w:szCs w:val="28"/>
        </w:rPr>
        <w:t xml:space="preserve">Оценка возможностей внешней и внутренней среды организаций ТЭК для формирования и реализации базовых бизнес-стратегий. </w:t>
      </w:r>
    </w:p>
    <w:p w14:paraId="237A9589" w14:textId="77777777" w:rsidR="00E97E12" w:rsidRPr="00E97E12" w:rsidRDefault="00E97E12" w:rsidP="00E97E12">
      <w:pPr>
        <w:ind w:firstLine="708"/>
        <w:jc w:val="both"/>
        <w:rPr>
          <w:sz w:val="28"/>
          <w:szCs w:val="28"/>
        </w:rPr>
      </w:pPr>
      <w:r w:rsidRPr="00E97E12">
        <w:rPr>
          <w:sz w:val="28"/>
          <w:szCs w:val="28"/>
        </w:rPr>
        <w:t xml:space="preserve">Анализ микросреды: анализ состояния и тенденций развития глобального и отраслевого рынков ТЭК; сценарный анализ развития конкуренции в отраслях ТЭК; анализ стадии развития отраслей ТЭК; анализ привлекательности отраслей ТЭК; анализ движущих сил; анализ интенсивности конкуренции. </w:t>
      </w:r>
    </w:p>
    <w:p w14:paraId="30C778DE" w14:textId="77777777" w:rsidR="00E97E12" w:rsidRPr="00E97E12" w:rsidRDefault="00E97E12" w:rsidP="00E97E12">
      <w:pPr>
        <w:ind w:firstLine="708"/>
        <w:jc w:val="both"/>
        <w:rPr>
          <w:sz w:val="28"/>
          <w:szCs w:val="28"/>
        </w:rPr>
      </w:pPr>
      <w:r w:rsidRPr="00E97E12">
        <w:rPr>
          <w:sz w:val="28"/>
          <w:szCs w:val="28"/>
        </w:rPr>
        <w:t>Цифровизация организаций ТЭК. Создание условий для цифровой трансформации предприятий ТЭК, внедрение цифровых технологий и платформенных решений. Национальная программа «Цифровая экономика Российской Федерации» Минэнерго России.</w:t>
      </w:r>
    </w:p>
    <w:p w14:paraId="6F74BD27" w14:textId="77777777" w:rsidR="00E97E12" w:rsidRPr="00E97E12" w:rsidRDefault="00E97E12" w:rsidP="00E97E12">
      <w:pPr>
        <w:ind w:firstLine="708"/>
        <w:jc w:val="both"/>
        <w:rPr>
          <w:sz w:val="28"/>
          <w:szCs w:val="28"/>
        </w:rPr>
      </w:pPr>
      <w:r w:rsidRPr="00E97E12">
        <w:rPr>
          <w:sz w:val="28"/>
          <w:szCs w:val="28"/>
        </w:rPr>
        <w:t xml:space="preserve">Применение бизнес-стратегий роста в организациях ТЭК. Анализ макросреды: PEST-анализ; сценарный анализ. Возможности для реализации бизнес-стратегий проникновения на рынки в организациях ТЭК. </w:t>
      </w:r>
    </w:p>
    <w:p w14:paraId="6C897F92" w14:textId="77777777" w:rsidR="00E97E12" w:rsidRPr="00E97E12" w:rsidRDefault="00E97E12" w:rsidP="00E97E12">
      <w:pPr>
        <w:ind w:firstLine="708"/>
        <w:jc w:val="both"/>
        <w:rPr>
          <w:sz w:val="28"/>
          <w:szCs w:val="28"/>
        </w:rPr>
      </w:pPr>
      <w:r w:rsidRPr="00E97E12">
        <w:rPr>
          <w:sz w:val="28"/>
          <w:szCs w:val="28"/>
        </w:rPr>
        <w:t xml:space="preserve">Условия эффективной реализации бизнес-стратегий развития рынка ТЭК. </w:t>
      </w:r>
    </w:p>
    <w:p w14:paraId="71EFEE5C" w14:textId="77777777" w:rsidR="00E97E12" w:rsidRPr="00E97E12" w:rsidRDefault="00E97E12" w:rsidP="00E97E12">
      <w:pPr>
        <w:ind w:firstLine="708"/>
        <w:jc w:val="both"/>
        <w:rPr>
          <w:sz w:val="28"/>
          <w:szCs w:val="28"/>
        </w:rPr>
      </w:pPr>
      <w:r w:rsidRPr="00E97E12">
        <w:rPr>
          <w:sz w:val="28"/>
          <w:szCs w:val="28"/>
        </w:rPr>
        <w:t>Бизнес-стратегии организаций ТЭК в условиях развития безуглеродной экономики. Процессы декарбонизации в различных секторах ТЭК.</w:t>
      </w:r>
    </w:p>
    <w:p w14:paraId="1C983609" w14:textId="77777777" w:rsidR="00E97E12" w:rsidRPr="00E97E12" w:rsidRDefault="00E97E12" w:rsidP="00E97E12">
      <w:pPr>
        <w:ind w:firstLine="708"/>
        <w:jc w:val="both"/>
        <w:rPr>
          <w:sz w:val="28"/>
          <w:szCs w:val="28"/>
        </w:rPr>
      </w:pPr>
      <w:r w:rsidRPr="00E97E12">
        <w:rPr>
          <w:sz w:val="28"/>
          <w:szCs w:val="28"/>
        </w:rPr>
        <w:t xml:space="preserve">Конкурентные бизнес-стратегии в организациях ТЭК: диагностика возможностей для применения с помощью матричных методов. </w:t>
      </w:r>
    </w:p>
    <w:p w14:paraId="165DBF6E" w14:textId="77777777" w:rsidR="00E97E12" w:rsidRPr="00E97E12" w:rsidRDefault="00E97E12" w:rsidP="00E97E12">
      <w:pPr>
        <w:ind w:firstLine="708"/>
        <w:jc w:val="both"/>
        <w:rPr>
          <w:b/>
          <w:bCs/>
          <w:sz w:val="28"/>
          <w:szCs w:val="28"/>
        </w:rPr>
      </w:pPr>
    </w:p>
    <w:p w14:paraId="25858F5E" w14:textId="77777777" w:rsidR="00E97E12" w:rsidRPr="00E97E12" w:rsidRDefault="00E97E12" w:rsidP="00E97E12">
      <w:pPr>
        <w:ind w:firstLine="708"/>
        <w:jc w:val="both"/>
        <w:rPr>
          <w:b/>
          <w:iCs/>
          <w:sz w:val="28"/>
          <w:szCs w:val="28"/>
        </w:rPr>
      </w:pPr>
      <w:r w:rsidRPr="00E97E12">
        <w:rPr>
          <w:b/>
          <w:iCs/>
          <w:sz w:val="28"/>
          <w:szCs w:val="28"/>
        </w:rPr>
        <w:t xml:space="preserve">Тема 6. Экономическая эффективность бизнес-стратегий организаций топливно-энергетического комплекса </w:t>
      </w:r>
    </w:p>
    <w:p w14:paraId="0FD9C9AA" w14:textId="77777777" w:rsidR="00E97E12" w:rsidRPr="00E97E12" w:rsidRDefault="00E97E12" w:rsidP="00E97E12">
      <w:pPr>
        <w:ind w:firstLine="708"/>
        <w:jc w:val="both"/>
        <w:rPr>
          <w:i/>
          <w:iCs/>
          <w:sz w:val="28"/>
          <w:szCs w:val="28"/>
        </w:rPr>
      </w:pPr>
    </w:p>
    <w:p w14:paraId="311A414C" w14:textId="77777777" w:rsidR="00E97E12" w:rsidRPr="00E97E12" w:rsidRDefault="00E97E12" w:rsidP="00E97E12">
      <w:pPr>
        <w:ind w:firstLine="708"/>
        <w:jc w:val="both"/>
        <w:rPr>
          <w:sz w:val="28"/>
          <w:szCs w:val="28"/>
        </w:rPr>
      </w:pPr>
      <w:r w:rsidRPr="00E97E12">
        <w:rPr>
          <w:sz w:val="28"/>
          <w:szCs w:val="28"/>
        </w:rPr>
        <w:t xml:space="preserve">Экономическая эффективность инновационных процессов в бизнес-стратегии «организовать рост». </w:t>
      </w:r>
    </w:p>
    <w:p w14:paraId="5747BF79" w14:textId="77777777" w:rsidR="00E97E12" w:rsidRPr="00E97E12" w:rsidRDefault="00E97E12" w:rsidP="00E97E12">
      <w:pPr>
        <w:ind w:firstLine="708"/>
        <w:jc w:val="both"/>
        <w:rPr>
          <w:sz w:val="28"/>
          <w:szCs w:val="28"/>
        </w:rPr>
      </w:pPr>
      <w:r w:rsidRPr="00E97E12">
        <w:rPr>
          <w:sz w:val="28"/>
          <w:szCs w:val="28"/>
        </w:rPr>
        <w:t xml:space="preserve">Экономическая эффективность бизнес-процесса «управление отношениями с потребителями» в бизнес-стратегии «повысить ценность клиента». </w:t>
      </w:r>
    </w:p>
    <w:p w14:paraId="76896E01" w14:textId="77777777" w:rsidR="00E97E12" w:rsidRPr="00E97E12" w:rsidRDefault="00E97E12" w:rsidP="00E97E12">
      <w:pPr>
        <w:ind w:firstLine="708"/>
        <w:jc w:val="both"/>
        <w:rPr>
          <w:sz w:val="28"/>
          <w:szCs w:val="28"/>
        </w:rPr>
      </w:pPr>
      <w:r w:rsidRPr="00E97E12">
        <w:rPr>
          <w:sz w:val="28"/>
          <w:szCs w:val="28"/>
        </w:rPr>
        <w:t xml:space="preserve">Экономическая эффективность операционных процессов в бизнесстратегии «достичь операционного совершенства». </w:t>
      </w:r>
    </w:p>
    <w:p w14:paraId="114E0F88" w14:textId="77777777" w:rsidR="00E97E12" w:rsidRPr="00E97E12" w:rsidRDefault="00E97E12" w:rsidP="00E97E12">
      <w:pPr>
        <w:ind w:firstLine="708"/>
        <w:jc w:val="both"/>
        <w:rPr>
          <w:sz w:val="28"/>
          <w:szCs w:val="28"/>
        </w:rPr>
      </w:pPr>
      <w:r w:rsidRPr="00E97E12">
        <w:rPr>
          <w:sz w:val="28"/>
          <w:szCs w:val="28"/>
        </w:rPr>
        <w:t xml:space="preserve">Экономическая эффективность процессов, связанных с регулированием деятельности и охраной окружающей среды в бизнес-стратегии «самая экологичная компания». </w:t>
      </w:r>
    </w:p>
    <w:p w14:paraId="7AB68EEC" w14:textId="77777777" w:rsidR="00E97E12" w:rsidRPr="00E97E12" w:rsidRDefault="00E97E12" w:rsidP="00E97E12">
      <w:pPr>
        <w:ind w:firstLine="708"/>
        <w:jc w:val="both"/>
        <w:rPr>
          <w:b/>
          <w:bCs/>
          <w:sz w:val="28"/>
          <w:szCs w:val="28"/>
        </w:rPr>
      </w:pPr>
    </w:p>
    <w:p w14:paraId="4895EE9E" w14:textId="77777777" w:rsidR="00E97E12" w:rsidRPr="00E97E12" w:rsidRDefault="00E97E12" w:rsidP="00E97E12">
      <w:pPr>
        <w:ind w:firstLine="708"/>
        <w:jc w:val="both"/>
        <w:rPr>
          <w:b/>
          <w:iCs/>
          <w:sz w:val="28"/>
          <w:szCs w:val="28"/>
        </w:rPr>
      </w:pPr>
      <w:r w:rsidRPr="00E97E12">
        <w:rPr>
          <w:b/>
          <w:iCs/>
          <w:sz w:val="28"/>
          <w:szCs w:val="28"/>
        </w:rPr>
        <w:lastRenderedPageBreak/>
        <w:t xml:space="preserve">Тема 7. Разработка конкурентных бизнес-стратегий функционирования организаций топливно-энергетического комплекса </w:t>
      </w:r>
    </w:p>
    <w:p w14:paraId="2331E614" w14:textId="77777777" w:rsidR="00E97E12" w:rsidRPr="00E97E12" w:rsidRDefault="00E97E12" w:rsidP="00E97E12">
      <w:pPr>
        <w:ind w:firstLine="708"/>
        <w:jc w:val="both"/>
        <w:rPr>
          <w:sz w:val="28"/>
          <w:szCs w:val="28"/>
        </w:rPr>
      </w:pPr>
      <w:r w:rsidRPr="00E97E12">
        <w:rPr>
          <w:sz w:val="28"/>
          <w:szCs w:val="28"/>
        </w:rPr>
        <w:t>Принципы организации топливно-энергетического комплекса, ориентированной на бизнес-стратегию. Взаимосвязь товарного и финансового рынков в формировании бизнес-стратегий организаций ТЭК</w:t>
      </w:r>
    </w:p>
    <w:p w14:paraId="4C5440E4" w14:textId="77777777" w:rsidR="00E97E12" w:rsidRPr="00E97E12" w:rsidRDefault="00E97E12" w:rsidP="00E97E12">
      <w:pPr>
        <w:ind w:firstLine="708"/>
        <w:jc w:val="both"/>
        <w:rPr>
          <w:sz w:val="28"/>
          <w:szCs w:val="28"/>
        </w:rPr>
      </w:pPr>
      <w:r w:rsidRPr="00E97E12">
        <w:rPr>
          <w:sz w:val="28"/>
          <w:szCs w:val="28"/>
        </w:rPr>
        <w:t>Разработка стратегической карты бизнес-стратегии организации топливно-энергетического комплекса: финансовая составляющая; клиентская составляющая; составляющая внутренних процессов; составляющая обучения и роста (развития). Федеральный закон "О защите конкуренции" от 26.07.2006 N 135-ФЗ, Федеральный закон "Об организованных торгах" от 21.11.2011 N 325-ФЗ </w:t>
      </w:r>
    </w:p>
    <w:p w14:paraId="574A4A6F" w14:textId="77777777" w:rsidR="00E97E12" w:rsidRPr="00E97E12" w:rsidRDefault="00E97E12" w:rsidP="00E97E12">
      <w:pPr>
        <w:ind w:firstLine="708"/>
        <w:jc w:val="both"/>
        <w:rPr>
          <w:sz w:val="28"/>
          <w:szCs w:val="28"/>
        </w:rPr>
      </w:pPr>
      <w:r w:rsidRPr="00E97E12">
        <w:rPr>
          <w:sz w:val="28"/>
          <w:szCs w:val="28"/>
        </w:rPr>
        <w:t xml:space="preserve">Соответствие стратегических бизнес-единиц корпоративной бизнес-стратегии организации топливно-энергетического комплекса. </w:t>
      </w:r>
    </w:p>
    <w:p w14:paraId="58167BD5" w14:textId="77777777" w:rsidR="00E97E12" w:rsidRPr="00E97E12" w:rsidRDefault="00E97E12" w:rsidP="00E97E12">
      <w:pPr>
        <w:ind w:firstLine="708"/>
        <w:jc w:val="both"/>
        <w:rPr>
          <w:sz w:val="28"/>
          <w:szCs w:val="28"/>
        </w:rPr>
      </w:pPr>
      <w:r w:rsidRPr="00E97E12">
        <w:rPr>
          <w:sz w:val="28"/>
          <w:szCs w:val="28"/>
        </w:rPr>
        <w:t>Создание связи между стратегическими бизнес-единицами и вспомогательной сервисной службой. Роль и место сервисных компаний в структуре ТЭК.</w:t>
      </w:r>
    </w:p>
    <w:p w14:paraId="71998FB7" w14:textId="77777777" w:rsidR="00E97E12" w:rsidRPr="00E97E12" w:rsidRDefault="00E97E12" w:rsidP="00E97E12">
      <w:pPr>
        <w:ind w:firstLine="708"/>
        <w:jc w:val="both"/>
        <w:rPr>
          <w:sz w:val="28"/>
          <w:szCs w:val="28"/>
        </w:rPr>
      </w:pPr>
      <w:r w:rsidRPr="00E97E12">
        <w:rPr>
          <w:sz w:val="28"/>
          <w:szCs w:val="28"/>
        </w:rPr>
        <w:t xml:space="preserve">Связь коммуникации и благополучия организации. </w:t>
      </w:r>
    </w:p>
    <w:p w14:paraId="2B2B4A8E" w14:textId="77777777" w:rsidR="00E97E12" w:rsidRPr="00E97E12" w:rsidRDefault="00E97E12" w:rsidP="00E97E12">
      <w:pPr>
        <w:ind w:firstLine="708"/>
        <w:jc w:val="both"/>
        <w:rPr>
          <w:sz w:val="28"/>
          <w:szCs w:val="28"/>
        </w:rPr>
      </w:pPr>
      <w:r w:rsidRPr="00E97E12">
        <w:rPr>
          <w:sz w:val="28"/>
          <w:szCs w:val="28"/>
        </w:rPr>
        <w:t xml:space="preserve">Преобразование бизнес-стратегии в непрерывный процесс хозяйственной деятельности организации топливно-энергетического комплекса. </w:t>
      </w:r>
    </w:p>
    <w:p w14:paraId="36D7F2CB" w14:textId="77777777" w:rsidR="00E97E12" w:rsidRPr="00E97E12" w:rsidRDefault="00E97E12" w:rsidP="00E97E12">
      <w:pPr>
        <w:ind w:firstLine="708"/>
        <w:jc w:val="both"/>
        <w:rPr>
          <w:b/>
          <w:bCs/>
          <w:sz w:val="28"/>
          <w:szCs w:val="28"/>
        </w:rPr>
      </w:pPr>
    </w:p>
    <w:p w14:paraId="158A1AFC" w14:textId="77777777" w:rsidR="00E97E12" w:rsidRPr="00E97E12" w:rsidRDefault="00E97E12" w:rsidP="00E97E12">
      <w:pPr>
        <w:ind w:firstLine="708"/>
        <w:jc w:val="both"/>
        <w:rPr>
          <w:b/>
          <w:iCs/>
          <w:sz w:val="28"/>
          <w:szCs w:val="28"/>
        </w:rPr>
      </w:pPr>
      <w:r w:rsidRPr="00E97E12">
        <w:rPr>
          <w:b/>
          <w:iCs/>
          <w:sz w:val="28"/>
          <w:szCs w:val="28"/>
        </w:rPr>
        <w:t xml:space="preserve">Тема 8. Экономическое сопровождение и нормативно-методическое обеспечение бизнес-стратегий организаций топливно-энергетического комплекса </w:t>
      </w:r>
    </w:p>
    <w:p w14:paraId="3DBBE7B7" w14:textId="77777777" w:rsidR="00E97E12" w:rsidRPr="00E97E12" w:rsidRDefault="00E97E12" w:rsidP="00E97E12">
      <w:pPr>
        <w:ind w:firstLine="708"/>
        <w:jc w:val="both"/>
        <w:rPr>
          <w:sz w:val="28"/>
          <w:szCs w:val="28"/>
        </w:rPr>
      </w:pPr>
      <w:r w:rsidRPr="00E97E12">
        <w:rPr>
          <w:sz w:val="28"/>
          <w:szCs w:val="28"/>
        </w:rPr>
        <w:t xml:space="preserve">Роль бизнес-планирования в разработке бизнес-стратегий организаций топливно-энергетического комплекса. </w:t>
      </w:r>
    </w:p>
    <w:p w14:paraId="6CB531EB" w14:textId="77777777" w:rsidR="00E97E12" w:rsidRPr="00E97E12" w:rsidRDefault="00E97E12" w:rsidP="00E97E12">
      <w:pPr>
        <w:ind w:firstLine="708"/>
        <w:jc w:val="both"/>
        <w:rPr>
          <w:sz w:val="28"/>
          <w:szCs w:val="28"/>
        </w:rPr>
      </w:pPr>
      <w:r w:rsidRPr="00E97E12">
        <w:rPr>
          <w:sz w:val="28"/>
          <w:szCs w:val="28"/>
        </w:rPr>
        <w:t xml:space="preserve">Бизнес-план создания и развития организаций топливно-энергетического комплекса. </w:t>
      </w:r>
    </w:p>
    <w:p w14:paraId="7E48E76C" w14:textId="77777777" w:rsidR="00E97E12" w:rsidRPr="00E97E12" w:rsidRDefault="00E97E12" w:rsidP="00E97E12">
      <w:pPr>
        <w:ind w:firstLine="708"/>
        <w:jc w:val="both"/>
        <w:rPr>
          <w:sz w:val="28"/>
          <w:szCs w:val="28"/>
        </w:rPr>
      </w:pPr>
      <w:r w:rsidRPr="00E97E12">
        <w:rPr>
          <w:sz w:val="28"/>
          <w:szCs w:val="28"/>
        </w:rPr>
        <w:t xml:space="preserve">Методы поиска доступной экономической информации для формирования основных разделов бизнес-планов создания и развития организаций ТЭК. </w:t>
      </w:r>
    </w:p>
    <w:p w14:paraId="4DE31F88" w14:textId="77777777" w:rsidR="00E97E12" w:rsidRPr="00E97E12" w:rsidRDefault="00E97E12" w:rsidP="00E97E12">
      <w:pPr>
        <w:ind w:firstLine="708"/>
        <w:jc w:val="both"/>
        <w:rPr>
          <w:sz w:val="28"/>
          <w:szCs w:val="28"/>
        </w:rPr>
      </w:pPr>
      <w:r w:rsidRPr="00E97E12">
        <w:rPr>
          <w:sz w:val="28"/>
          <w:szCs w:val="28"/>
        </w:rPr>
        <w:t>Методы оценки стратегически значимых для организаций ТЭК бизнес-проектов и разработки их экономического обоснования по количественным и качественным критериям.</w:t>
      </w:r>
    </w:p>
    <w:p w14:paraId="1D3D83A4" w14:textId="77777777" w:rsidR="00E97E12" w:rsidRDefault="00E97E12" w:rsidP="00E97E12">
      <w:pPr>
        <w:pStyle w:val="15"/>
        <w:shd w:val="clear" w:color="auto" w:fill="auto"/>
        <w:spacing w:after="240" w:line="240" w:lineRule="auto"/>
        <w:ind w:left="200" w:firstLine="700"/>
      </w:pPr>
    </w:p>
    <w:p w14:paraId="50467E93" w14:textId="77777777" w:rsidR="00FA0666" w:rsidRDefault="00FA0666" w:rsidP="00E97E12">
      <w:pPr>
        <w:pStyle w:val="15"/>
        <w:shd w:val="clear" w:color="auto" w:fill="auto"/>
        <w:spacing w:after="240" w:line="240" w:lineRule="auto"/>
        <w:ind w:left="200" w:firstLine="700"/>
      </w:pPr>
    </w:p>
    <w:p w14:paraId="3775B37B" w14:textId="77777777" w:rsidR="00FA0666" w:rsidRDefault="00FA0666" w:rsidP="00E97E12">
      <w:pPr>
        <w:pStyle w:val="15"/>
        <w:shd w:val="clear" w:color="auto" w:fill="auto"/>
        <w:spacing w:after="240" w:line="240" w:lineRule="auto"/>
        <w:ind w:left="200" w:firstLine="700"/>
      </w:pPr>
    </w:p>
    <w:p w14:paraId="18DB2C8D" w14:textId="77777777" w:rsidR="00FA0666" w:rsidRDefault="00FA0666" w:rsidP="00E97E12">
      <w:pPr>
        <w:pStyle w:val="15"/>
        <w:shd w:val="clear" w:color="auto" w:fill="auto"/>
        <w:spacing w:after="240" w:line="240" w:lineRule="auto"/>
        <w:ind w:left="200" w:firstLine="700"/>
      </w:pPr>
    </w:p>
    <w:p w14:paraId="25837D4B" w14:textId="77777777" w:rsidR="00FA0666" w:rsidRDefault="00FA0666" w:rsidP="00E97E12">
      <w:pPr>
        <w:pStyle w:val="15"/>
        <w:shd w:val="clear" w:color="auto" w:fill="auto"/>
        <w:spacing w:after="240" w:line="240" w:lineRule="auto"/>
        <w:ind w:left="200" w:firstLine="700"/>
      </w:pPr>
    </w:p>
    <w:p w14:paraId="4E22DBCC" w14:textId="77777777" w:rsidR="00FA0666" w:rsidRDefault="00FA0666" w:rsidP="00E97E12">
      <w:pPr>
        <w:pStyle w:val="15"/>
        <w:shd w:val="clear" w:color="auto" w:fill="auto"/>
        <w:spacing w:after="240" w:line="240" w:lineRule="auto"/>
        <w:ind w:left="200" w:firstLine="700"/>
      </w:pPr>
    </w:p>
    <w:p w14:paraId="65FFECC9" w14:textId="77777777" w:rsidR="00FA0666" w:rsidRDefault="00FA0666" w:rsidP="00E97E12">
      <w:pPr>
        <w:pStyle w:val="15"/>
        <w:shd w:val="clear" w:color="auto" w:fill="auto"/>
        <w:spacing w:after="240" w:line="240" w:lineRule="auto"/>
        <w:ind w:left="200" w:firstLine="700"/>
      </w:pPr>
    </w:p>
    <w:p w14:paraId="75E5CC2B" w14:textId="77777777" w:rsidR="00FA0666" w:rsidRDefault="00FA0666" w:rsidP="00E97E12">
      <w:pPr>
        <w:pStyle w:val="15"/>
        <w:shd w:val="clear" w:color="auto" w:fill="auto"/>
        <w:spacing w:after="240" w:line="240" w:lineRule="auto"/>
        <w:ind w:left="200" w:firstLine="700"/>
      </w:pPr>
    </w:p>
    <w:p w14:paraId="3FEF1621" w14:textId="77777777" w:rsidR="00FA0666" w:rsidRPr="00E97E12" w:rsidRDefault="00FA0666" w:rsidP="00E97E12">
      <w:pPr>
        <w:pStyle w:val="15"/>
        <w:shd w:val="clear" w:color="auto" w:fill="auto"/>
        <w:spacing w:after="240" w:line="240" w:lineRule="auto"/>
        <w:ind w:left="200" w:firstLine="700"/>
      </w:pPr>
    </w:p>
    <w:p w14:paraId="6C1FCA3C" w14:textId="7F8679E6" w:rsidR="00C52F7B" w:rsidRDefault="00606047" w:rsidP="00E1247E">
      <w:pPr>
        <w:pStyle w:val="2"/>
        <w:spacing w:before="120"/>
        <w:ind w:left="709"/>
        <w:jc w:val="both"/>
        <w:rPr>
          <w:color w:val="000000" w:themeColor="text1"/>
        </w:rPr>
      </w:pPr>
      <w:r w:rsidRPr="00E35EE2">
        <w:rPr>
          <w:color w:val="000000" w:themeColor="text1"/>
        </w:rPr>
        <w:lastRenderedPageBreak/>
        <w:t>5.2. Учебно</w:t>
      </w:r>
      <w:r w:rsidR="00215751">
        <w:rPr>
          <w:color w:val="000000" w:themeColor="text1"/>
        </w:rPr>
        <w:t>-</w:t>
      </w:r>
      <w:r w:rsidRPr="00E35EE2">
        <w:rPr>
          <w:color w:val="000000" w:themeColor="text1"/>
        </w:rPr>
        <w:t xml:space="preserve"> тематический план</w:t>
      </w:r>
      <w:bookmarkEnd w:id="9"/>
    </w:p>
    <w:p w14:paraId="78BA68ED" w14:textId="77777777" w:rsidR="00614D17" w:rsidRDefault="00614D17" w:rsidP="00E1247E">
      <w:pPr>
        <w:pStyle w:val="2"/>
        <w:spacing w:before="120"/>
        <w:ind w:left="709"/>
        <w:jc w:val="both"/>
        <w:rPr>
          <w:color w:val="000000" w:themeColor="text1"/>
        </w:rPr>
      </w:pPr>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3777"/>
        <w:gridCol w:w="708"/>
        <w:gridCol w:w="847"/>
        <w:gridCol w:w="708"/>
        <w:gridCol w:w="714"/>
        <w:gridCol w:w="853"/>
        <w:gridCol w:w="2123"/>
      </w:tblGrid>
      <w:tr w:rsidR="002676CE" w:rsidRPr="00E35EE2" w14:paraId="4B7F8A77" w14:textId="77777777" w:rsidTr="00614D17">
        <w:tc>
          <w:tcPr>
            <w:tcW w:w="311" w:type="pct"/>
            <w:vMerge w:val="restart"/>
            <w:shd w:val="clear" w:color="auto" w:fill="auto"/>
          </w:tcPr>
          <w:p w14:paraId="6ABEC353" w14:textId="716219A1" w:rsidR="002676CE" w:rsidRPr="00E35EE2" w:rsidRDefault="00F95658" w:rsidP="005B5EDC">
            <w:pPr>
              <w:tabs>
                <w:tab w:val="right" w:pos="851"/>
              </w:tabs>
              <w:jc w:val="both"/>
              <w:rPr>
                <w:sz w:val="24"/>
                <w:szCs w:val="24"/>
              </w:rPr>
            </w:pPr>
            <w:r w:rsidRPr="00E35EE2">
              <w:rPr>
                <w:sz w:val="28"/>
                <w:szCs w:val="28"/>
              </w:rPr>
              <w:t xml:space="preserve">                                                                                                               </w:t>
            </w:r>
            <w:r w:rsidR="002676CE" w:rsidRPr="00E35EE2">
              <w:rPr>
                <w:sz w:val="24"/>
                <w:szCs w:val="24"/>
              </w:rPr>
              <w:t>№</w:t>
            </w:r>
          </w:p>
          <w:p w14:paraId="335847A8" w14:textId="77777777" w:rsidR="002676CE" w:rsidRPr="00E35EE2" w:rsidRDefault="002676CE" w:rsidP="005B5EDC">
            <w:pPr>
              <w:tabs>
                <w:tab w:val="right" w:pos="851"/>
              </w:tabs>
              <w:jc w:val="both"/>
              <w:rPr>
                <w:sz w:val="24"/>
                <w:szCs w:val="24"/>
              </w:rPr>
            </w:pPr>
            <w:r w:rsidRPr="00E35EE2">
              <w:rPr>
                <w:sz w:val="24"/>
                <w:szCs w:val="24"/>
              </w:rPr>
              <w:t>п/п</w:t>
            </w:r>
          </w:p>
        </w:tc>
        <w:tc>
          <w:tcPr>
            <w:tcW w:w="1821" w:type="pct"/>
            <w:vMerge w:val="restart"/>
            <w:shd w:val="clear" w:color="auto" w:fill="auto"/>
          </w:tcPr>
          <w:p w14:paraId="5CC1BF36" w14:textId="77777777" w:rsidR="002676CE" w:rsidRPr="00E35EE2" w:rsidRDefault="002676CE" w:rsidP="005B5EDC">
            <w:pPr>
              <w:tabs>
                <w:tab w:val="right" w:pos="851"/>
              </w:tabs>
              <w:jc w:val="both"/>
              <w:rPr>
                <w:sz w:val="24"/>
                <w:szCs w:val="24"/>
              </w:rPr>
            </w:pPr>
            <w:r w:rsidRPr="00E35EE2">
              <w:rPr>
                <w:b/>
                <w:sz w:val="24"/>
                <w:szCs w:val="24"/>
              </w:rPr>
              <w:t>Наименование тем (разделов) дисциплины</w:t>
            </w:r>
          </w:p>
        </w:tc>
        <w:tc>
          <w:tcPr>
            <w:tcW w:w="1845" w:type="pct"/>
            <w:gridSpan w:val="5"/>
          </w:tcPr>
          <w:p w14:paraId="0FD169E4" w14:textId="77777777" w:rsidR="002676CE" w:rsidRPr="00E35EE2" w:rsidRDefault="002676CE" w:rsidP="005B5EDC">
            <w:pPr>
              <w:tabs>
                <w:tab w:val="right" w:pos="851"/>
              </w:tabs>
              <w:jc w:val="both"/>
              <w:rPr>
                <w:b/>
                <w:sz w:val="24"/>
                <w:szCs w:val="24"/>
              </w:rPr>
            </w:pPr>
            <w:r w:rsidRPr="00E35EE2">
              <w:rPr>
                <w:b/>
                <w:sz w:val="24"/>
                <w:szCs w:val="24"/>
              </w:rPr>
              <w:t>Трудоемкость в часах</w:t>
            </w:r>
          </w:p>
        </w:tc>
        <w:tc>
          <w:tcPr>
            <w:tcW w:w="1023" w:type="pct"/>
            <w:vMerge w:val="restart"/>
            <w:shd w:val="clear" w:color="auto" w:fill="auto"/>
          </w:tcPr>
          <w:p w14:paraId="6FD7F930" w14:textId="77777777" w:rsidR="002676CE" w:rsidRPr="00E35EE2" w:rsidRDefault="002676CE" w:rsidP="005B5EDC">
            <w:pPr>
              <w:tabs>
                <w:tab w:val="right" w:pos="851"/>
              </w:tabs>
              <w:jc w:val="center"/>
              <w:rPr>
                <w:b/>
                <w:sz w:val="24"/>
                <w:szCs w:val="24"/>
              </w:rPr>
            </w:pPr>
            <w:r w:rsidRPr="00E35EE2">
              <w:rPr>
                <w:b/>
                <w:sz w:val="24"/>
                <w:szCs w:val="24"/>
              </w:rPr>
              <w:t>Формы текущего контроля успеваемости</w:t>
            </w:r>
          </w:p>
        </w:tc>
      </w:tr>
      <w:tr w:rsidR="002676CE" w:rsidRPr="00E35EE2" w14:paraId="5277F8AF" w14:textId="77777777" w:rsidTr="00614D17">
        <w:tc>
          <w:tcPr>
            <w:tcW w:w="311" w:type="pct"/>
            <w:vMerge/>
            <w:shd w:val="clear" w:color="auto" w:fill="auto"/>
          </w:tcPr>
          <w:p w14:paraId="76EFE3F3" w14:textId="77777777" w:rsidR="002676CE" w:rsidRPr="00E35EE2" w:rsidRDefault="002676CE" w:rsidP="005B5EDC">
            <w:pPr>
              <w:tabs>
                <w:tab w:val="right" w:pos="851"/>
              </w:tabs>
              <w:jc w:val="both"/>
            </w:pPr>
          </w:p>
        </w:tc>
        <w:tc>
          <w:tcPr>
            <w:tcW w:w="1821" w:type="pct"/>
            <w:vMerge/>
            <w:shd w:val="clear" w:color="auto" w:fill="auto"/>
          </w:tcPr>
          <w:p w14:paraId="6C08D09E" w14:textId="77777777" w:rsidR="002676CE" w:rsidRPr="00E35EE2" w:rsidRDefault="002676CE" w:rsidP="005B5EDC">
            <w:pPr>
              <w:tabs>
                <w:tab w:val="right" w:pos="851"/>
              </w:tabs>
              <w:jc w:val="both"/>
            </w:pPr>
          </w:p>
        </w:tc>
        <w:tc>
          <w:tcPr>
            <w:tcW w:w="341" w:type="pct"/>
            <w:vMerge w:val="restart"/>
            <w:shd w:val="clear" w:color="auto" w:fill="auto"/>
            <w:textDirection w:val="btLr"/>
          </w:tcPr>
          <w:p w14:paraId="29383A9B" w14:textId="77777777" w:rsidR="002676CE" w:rsidRPr="00E35EE2" w:rsidRDefault="002676CE" w:rsidP="005B5EDC">
            <w:pPr>
              <w:tabs>
                <w:tab w:val="right" w:pos="851"/>
              </w:tabs>
              <w:jc w:val="center"/>
              <w:rPr>
                <w:b/>
                <w:sz w:val="24"/>
                <w:szCs w:val="24"/>
              </w:rPr>
            </w:pPr>
            <w:r w:rsidRPr="00E35EE2">
              <w:rPr>
                <w:b/>
                <w:sz w:val="24"/>
                <w:szCs w:val="24"/>
              </w:rPr>
              <w:t>Всего</w:t>
            </w:r>
          </w:p>
        </w:tc>
        <w:tc>
          <w:tcPr>
            <w:tcW w:w="1093" w:type="pct"/>
            <w:gridSpan w:val="3"/>
            <w:shd w:val="clear" w:color="auto" w:fill="auto"/>
          </w:tcPr>
          <w:p w14:paraId="6D2D13DD" w14:textId="77777777" w:rsidR="002676CE" w:rsidRPr="00E35EE2" w:rsidRDefault="002676CE" w:rsidP="005B5EDC">
            <w:pPr>
              <w:tabs>
                <w:tab w:val="right" w:pos="851"/>
              </w:tabs>
              <w:jc w:val="center"/>
              <w:rPr>
                <w:b/>
                <w:sz w:val="24"/>
                <w:szCs w:val="24"/>
              </w:rPr>
            </w:pPr>
            <w:r w:rsidRPr="00E35EE2">
              <w:rPr>
                <w:b/>
                <w:sz w:val="24"/>
                <w:szCs w:val="24"/>
              </w:rPr>
              <w:t>Контактная работа - Аудиторная работа</w:t>
            </w:r>
          </w:p>
        </w:tc>
        <w:tc>
          <w:tcPr>
            <w:tcW w:w="411" w:type="pct"/>
            <w:vMerge w:val="restart"/>
            <w:shd w:val="clear" w:color="auto" w:fill="auto"/>
            <w:textDirection w:val="btLr"/>
          </w:tcPr>
          <w:p w14:paraId="755FF107" w14:textId="77777777" w:rsidR="002676CE" w:rsidRPr="00E35EE2" w:rsidRDefault="002676CE" w:rsidP="005B5EDC">
            <w:pPr>
              <w:tabs>
                <w:tab w:val="right" w:pos="851"/>
              </w:tabs>
              <w:jc w:val="center"/>
              <w:rPr>
                <w:sz w:val="24"/>
                <w:szCs w:val="24"/>
              </w:rPr>
            </w:pPr>
            <w:r w:rsidRPr="00E35EE2">
              <w:rPr>
                <w:b/>
                <w:sz w:val="24"/>
                <w:szCs w:val="24"/>
              </w:rPr>
              <w:t>Самостоятельная работа</w:t>
            </w:r>
          </w:p>
        </w:tc>
        <w:tc>
          <w:tcPr>
            <w:tcW w:w="1023" w:type="pct"/>
            <w:vMerge/>
            <w:shd w:val="clear" w:color="auto" w:fill="auto"/>
          </w:tcPr>
          <w:p w14:paraId="7CAEA189" w14:textId="77777777" w:rsidR="002676CE" w:rsidRPr="00E35EE2" w:rsidRDefault="002676CE" w:rsidP="005B5EDC">
            <w:pPr>
              <w:tabs>
                <w:tab w:val="right" w:pos="851"/>
              </w:tabs>
              <w:jc w:val="both"/>
              <w:rPr>
                <w:sz w:val="24"/>
                <w:szCs w:val="24"/>
              </w:rPr>
            </w:pPr>
          </w:p>
        </w:tc>
      </w:tr>
      <w:tr w:rsidR="002676CE" w:rsidRPr="0039502D" w14:paraId="1D054ECE" w14:textId="77777777" w:rsidTr="00FA0666">
        <w:trPr>
          <w:cantSplit/>
          <w:trHeight w:val="2357"/>
        </w:trPr>
        <w:tc>
          <w:tcPr>
            <w:tcW w:w="311" w:type="pct"/>
            <w:vMerge/>
            <w:shd w:val="clear" w:color="auto" w:fill="auto"/>
          </w:tcPr>
          <w:p w14:paraId="5F8C2B69" w14:textId="77777777" w:rsidR="002676CE" w:rsidRPr="00E35EE2" w:rsidRDefault="002676CE" w:rsidP="005B5EDC">
            <w:pPr>
              <w:tabs>
                <w:tab w:val="right" w:pos="851"/>
              </w:tabs>
              <w:jc w:val="both"/>
            </w:pPr>
          </w:p>
        </w:tc>
        <w:tc>
          <w:tcPr>
            <w:tcW w:w="1821" w:type="pct"/>
            <w:vMerge/>
            <w:shd w:val="clear" w:color="auto" w:fill="auto"/>
          </w:tcPr>
          <w:p w14:paraId="1F6A532F" w14:textId="77777777" w:rsidR="002676CE" w:rsidRPr="00E35EE2" w:rsidRDefault="002676CE" w:rsidP="005B5EDC">
            <w:pPr>
              <w:tabs>
                <w:tab w:val="right" w:pos="851"/>
              </w:tabs>
              <w:jc w:val="both"/>
            </w:pPr>
          </w:p>
        </w:tc>
        <w:tc>
          <w:tcPr>
            <w:tcW w:w="341" w:type="pct"/>
            <w:vMerge/>
            <w:shd w:val="clear" w:color="auto" w:fill="auto"/>
          </w:tcPr>
          <w:p w14:paraId="4D05E51A" w14:textId="77777777" w:rsidR="002676CE" w:rsidRPr="00E35EE2" w:rsidRDefault="002676CE" w:rsidP="005B5EDC">
            <w:pPr>
              <w:tabs>
                <w:tab w:val="right" w:pos="851"/>
              </w:tabs>
              <w:jc w:val="both"/>
              <w:rPr>
                <w:sz w:val="24"/>
                <w:szCs w:val="24"/>
              </w:rPr>
            </w:pPr>
          </w:p>
        </w:tc>
        <w:tc>
          <w:tcPr>
            <w:tcW w:w="408" w:type="pct"/>
            <w:shd w:val="clear" w:color="auto" w:fill="auto"/>
            <w:textDirection w:val="btLr"/>
          </w:tcPr>
          <w:p w14:paraId="7632E4AB" w14:textId="77777777" w:rsidR="002676CE" w:rsidRPr="00E35EE2" w:rsidRDefault="002676CE" w:rsidP="005B5EDC">
            <w:pPr>
              <w:tabs>
                <w:tab w:val="right" w:pos="851"/>
              </w:tabs>
              <w:jc w:val="center"/>
              <w:rPr>
                <w:sz w:val="24"/>
                <w:szCs w:val="24"/>
              </w:rPr>
            </w:pPr>
            <w:r w:rsidRPr="00E35EE2">
              <w:rPr>
                <w:sz w:val="24"/>
                <w:szCs w:val="24"/>
              </w:rPr>
              <w:t>Общая, в т.ч.:</w:t>
            </w:r>
          </w:p>
        </w:tc>
        <w:tc>
          <w:tcPr>
            <w:tcW w:w="341" w:type="pct"/>
            <w:shd w:val="clear" w:color="auto" w:fill="auto"/>
            <w:textDirection w:val="btLr"/>
          </w:tcPr>
          <w:p w14:paraId="197B663D" w14:textId="77777777" w:rsidR="002676CE" w:rsidRPr="00E35EE2" w:rsidRDefault="002676CE" w:rsidP="005B5EDC">
            <w:pPr>
              <w:tabs>
                <w:tab w:val="right" w:pos="851"/>
              </w:tabs>
              <w:jc w:val="center"/>
              <w:rPr>
                <w:sz w:val="24"/>
                <w:szCs w:val="24"/>
              </w:rPr>
            </w:pPr>
            <w:r w:rsidRPr="00E35EE2">
              <w:rPr>
                <w:sz w:val="24"/>
                <w:szCs w:val="24"/>
              </w:rPr>
              <w:t>Лекции</w:t>
            </w:r>
          </w:p>
        </w:tc>
        <w:tc>
          <w:tcPr>
            <w:tcW w:w="343" w:type="pct"/>
            <w:shd w:val="clear" w:color="auto" w:fill="auto"/>
            <w:textDirection w:val="btLr"/>
          </w:tcPr>
          <w:p w14:paraId="0E9D6D04" w14:textId="77777777" w:rsidR="002676CE" w:rsidRPr="00E35EE2" w:rsidRDefault="002676CE" w:rsidP="005B5EDC">
            <w:pPr>
              <w:tabs>
                <w:tab w:val="right" w:pos="851"/>
              </w:tabs>
              <w:jc w:val="center"/>
              <w:rPr>
                <w:sz w:val="24"/>
                <w:szCs w:val="24"/>
              </w:rPr>
            </w:pPr>
            <w:r w:rsidRPr="00E35EE2">
              <w:rPr>
                <w:sz w:val="24"/>
                <w:szCs w:val="24"/>
              </w:rPr>
              <w:t xml:space="preserve">Семинары, </w:t>
            </w:r>
          </w:p>
          <w:p w14:paraId="2E0DFE37" w14:textId="10EDD1FC" w:rsidR="002676CE" w:rsidRPr="00E35EE2" w:rsidRDefault="002676CE" w:rsidP="005B5EDC">
            <w:pPr>
              <w:tabs>
                <w:tab w:val="right" w:pos="851"/>
              </w:tabs>
              <w:jc w:val="center"/>
              <w:rPr>
                <w:sz w:val="24"/>
                <w:szCs w:val="24"/>
              </w:rPr>
            </w:pPr>
            <w:r w:rsidRPr="00E35EE2">
              <w:rPr>
                <w:sz w:val="24"/>
                <w:szCs w:val="24"/>
              </w:rPr>
              <w:t>практические занятия</w:t>
            </w:r>
          </w:p>
          <w:p w14:paraId="69DE4577" w14:textId="77777777" w:rsidR="002676CE" w:rsidRPr="00E35EE2" w:rsidRDefault="002676CE" w:rsidP="005B5EDC">
            <w:pPr>
              <w:tabs>
                <w:tab w:val="right" w:pos="851"/>
              </w:tabs>
              <w:jc w:val="center"/>
              <w:rPr>
                <w:sz w:val="24"/>
                <w:szCs w:val="24"/>
              </w:rPr>
            </w:pPr>
          </w:p>
        </w:tc>
        <w:tc>
          <w:tcPr>
            <w:tcW w:w="411" w:type="pct"/>
            <w:vMerge/>
            <w:shd w:val="clear" w:color="auto" w:fill="auto"/>
          </w:tcPr>
          <w:p w14:paraId="0F1BDCFF" w14:textId="77777777" w:rsidR="002676CE" w:rsidRPr="00E35EE2" w:rsidRDefault="002676CE" w:rsidP="005B5EDC">
            <w:pPr>
              <w:tabs>
                <w:tab w:val="right" w:pos="851"/>
              </w:tabs>
              <w:jc w:val="both"/>
            </w:pPr>
          </w:p>
        </w:tc>
        <w:tc>
          <w:tcPr>
            <w:tcW w:w="1023" w:type="pct"/>
            <w:vMerge/>
            <w:shd w:val="clear" w:color="auto" w:fill="auto"/>
          </w:tcPr>
          <w:p w14:paraId="3AF9D24B" w14:textId="77777777" w:rsidR="002676CE" w:rsidRPr="00E35EE2" w:rsidRDefault="002676CE" w:rsidP="005B5EDC">
            <w:pPr>
              <w:tabs>
                <w:tab w:val="right" w:pos="851"/>
              </w:tabs>
              <w:jc w:val="both"/>
            </w:pPr>
          </w:p>
        </w:tc>
      </w:tr>
      <w:tr w:rsidR="00614D17" w:rsidRPr="0039502D" w14:paraId="3B6BA893" w14:textId="77777777" w:rsidTr="00614D17">
        <w:tc>
          <w:tcPr>
            <w:tcW w:w="311" w:type="pct"/>
            <w:shd w:val="clear" w:color="auto" w:fill="auto"/>
          </w:tcPr>
          <w:p w14:paraId="6FACFA38"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5A0817D3" w14:textId="6C36B94C" w:rsidR="00614D17" w:rsidRPr="00614D17" w:rsidRDefault="00614D17" w:rsidP="00614D17">
            <w:pPr>
              <w:tabs>
                <w:tab w:val="right" w:pos="851"/>
              </w:tabs>
              <w:rPr>
                <w:sz w:val="24"/>
                <w:szCs w:val="24"/>
              </w:rPr>
            </w:pPr>
            <w:r w:rsidRPr="00614D17">
              <w:rPr>
                <w:sz w:val="24"/>
                <w:szCs w:val="24"/>
              </w:rPr>
              <w:t>Специфика экономических процессов топливно</w:t>
            </w:r>
            <w:r w:rsidRPr="00614D17">
              <w:rPr>
                <w:sz w:val="24"/>
                <w:szCs w:val="24"/>
              </w:rPr>
              <w:softHyphen/>
              <w:t>энергетического комплекса</w:t>
            </w:r>
          </w:p>
        </w:tc>
        <w:tc>
          <w:tcPr>
            <w:tcW w:w="341" w:type="pct"/>
            <w:shd w:val="clear" w:color="auto" w:fill="auto"/>
          </w:tcPr>
          <w:p w14:paraId="0386DFA2" w14:textId="0A6F949F" w:rsidR="00614D17" w:rsidRPr="00614D17" w:rsidRDefault="00614D17" w:rsidP="00614D17">
            <w:pPr>
              <w:tabs>
                <w:tab w:val="right" w:pos="851"/>
              </w:tabs>
              <w:rPr>
                <w:sz w:val="24"/>
                <w:szCs w:val="24"/>
              </w:rPr>
            </w:pPr>
            <w:r w:rsidRPr="00614D17">
              <w:rPr>
                <w:sz w:val="24"/>
                <w:szCs w:val="24"/>
              </w:rPr>
              <w:t>12</w:t>
            </w:r>
          </w:p>
        </w:tc>
        <w:tc>
          <w:tcPr>
            <w:tcW w:w="408" w:type="pct"/>
            <w:shd w:val="clear" w:color="auto" w:fill="auto"/>
          </w:tcPr>
          <w:p w14:paraId="683E057E" w14:textId="75A53C8C" w:rsidR="00614D17" w:rsidRPr="00614D17" w:rsidRDefault="00614D17" w:rsidP="00614D17">
            <w:pPr>
              <w:tabs>
                <w:tab w:val="right" w:pos="851"/>
              </w:tabs>
              <w:rPr>
                <w:sz w:val="24"/>
                <w:szCs w:val="24"/>
              </w:rPr>
            </w:pPr>
            <w:r w:rsidRPr="00614D17">
              <w:rPr>
                <w:sz w:val="24"/>
                <w:szCs w:val="24"/>
              </w:rPr>
              <w:t>4</w:t>
            </w:r>
          </w:p>
        </w:tc>
        <w:tc>
          <w:tcPr>
            <w:tcW w:w="341" w:type="pct"/>
            <w:shd w:val="clear" w:color="auto" w:fill="auto"/>
          </w:tcPr>
          <w:p w14:paraId="2E65A318" w14:textId="5F10CE2E" w:rsidR="00614D17" w:rsidRPr="00614D17" w:rsidRDefault="00614D17" w:rsidP="00614D17">
            <w:pPr>
              <w:tabs>
                <w:tab w:val="right" w:pos="851"/>
              </w:tabs>
              <w:rPr>
                <w:sz w:val="24"/>
                <w:szCs w:val="24"/>
              </w:rPr>
            </w:pPr>
            <w:r w:rsidRPr="00614D17">
              <w:rPr>
                <w:sz w:val="24"/>
                <w:szCs w:val="24"/>
              </w:rPr>
              <w:t>2</w:t>
            </w:r>
          </w:p>
        </w:tc>
        <w:tc>
          <w:tcPr>
            <w:tcW w:w="343" w:type="pct"/>
            <w:shd w:val="clear" w:color="auto" w:fill="auto"/>
          </w:tcPr>
          <w:p w14:paraId="0C2E8DEA" w14:textId="22C2965A" w:rsidR="00614D17" w:rsidRPr="00614D17" w:rsidRDefault="00614D17" w:rsidP="00614D17">
            <w:pPr>
              <w:tabs>
                <w:tab w:val="right" w:pos="851"/>
              </w:tabs>
              <w:rPr>
                <w:sz w:val="24"/>
                <w:szCs w:val="24"/>
              </w:rPr>
            </w:pPr>
            <w:r w:rsidRPr="00614D17">
              <w:rPr>
                <w:sz w:val="24"/>
                <w:szCs w:val="24"/>
              </w:rPr>
              <w:t>2</w:t>
            </w:r>
          </w:p>
        </w:tc>
        <w:tc>
          <w:tcPr>
            <w:tcW w:w="411" w:type="pct"/>
            <w:shd w:val="clear" w:color="auto" w:fill="auto"/>
          </w:tcPr>
          <w:p w14:paraId="7106F457" w14:textId="254D549F" w:rsidR="00614D17" w:rsidRPr="00614D17" w:rsidRDefault="00614D17" w:rsidP="00614D17">
            <w:pPr>
              <w:tabs>
                <w:tab w:val="right" w:pos="851"/>
              </w:tabs>
              <w:rPr>
                <w:sz w:val="24"/>
                <w:szCs w:val="24"/>
              </w:rPr>
            </w:pPr>
            <w:r w:rsidRPr="00614D17">
              <w:rPr>
                <w:sz w:val="24"/>
                <w:szCs w:val="24"/>
              </w:rPr>
              <w:t>8</w:t>
            </w:r>
          </w:p>
        </w:tc>
        <w:tc>
          <w:tcPr>
            <w:tcW w:w="1023" w:type="pct"/>
            <w:shd w:val="clear" w:color="auto" w:fill="auto"/>
          </w:tcPr>
          <w:p w14:paraId="32D89F7F" w14:textId="22B42AC9" w:rsidR="00614D17" w:rsidRPr="00614D17" w:rsidRDefault="00614D17" w:rsidP="00614D17">
            <w:pPr>
              <w:rPr>
                <w:sz w:val="24"/>
                <w:szCs w:val="24"/>
              </w:rPr>
            </w:pPr>
            <w:r w:rsidRPr="00614D17">
              <w:rPr>
                <w:sz w:val="24"/>
                <w:szCs w:val="24"/>
              </w:rPr>
              <w:t>Опрос в устной форме, ситуационное задание</w:t>
            </w:r>
          </w:p>
        </w:tc>
      </w:tr>
      <w:tr w:rsidR="00614D17" w:rsidRPr="0039502D" w14:paraId="5116A991" w14:textId="77777777" w:rsidTr="00614D17">
        <w:tc>
          <w:tcPr>
            <w:tcW w:w="311" w:type="pct"/>
            <w:shd w:val="clear" w:color="auto" w:fill="auto"/>
          </w:tcPr>
          <w:p w14:paraId="2C2ED649"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1E0EB3CB" w14:textId="3CB7A6C8" w:rsidR="00614D17" w:rsidRPr="00614D17" w:rsidRDefault="00614D17" w:rsidP="00614D17">
            <w:pPr>
              <w:pStyle w:val="afa"/>
              <w:shd w:val="clear" w:color="auto" w:fill="auto"/>
              <w:spacing w:line="240" w:lineRule="auto"/>
              <w:ind w:firstLine="0"/>
              <w:rPr>
                <w:sz w:val="24"/>
                <w:szCs w:val="24"/>
              </w:rPr>
            </w:pPr>
            <w:r w:rsidRPr="00614D17">
              <w:rPr>
                <w:sz w:val="24"/>
                <w:szCs w:val="24"/>
              </w:rPr>
              <w:t>Экономическое целеполагание как инструмент разработки бизнес- стратегии организаций топливно-</w:t>
            </w:r>
            <w:r w:rsidRPr="00614D17">
              <w:rPr>
                <w:sz w:val="24"/>
                <w:szCs w:val="24"/>
              </w:rPr>
              <w:softHyphen/>
              <w:t>энергетического</w:t>
            </w:r>
          </w:p>
          <w:p w14:paraId="1BDF81EB" w14:textId="351435F5" w:rsidR="00614D17" w:rsidRPr="00614D17" w:rsidRDefault="00614D17" w:rsidP="00614D17">
            <w:pPr>
              <w:tabs>
                <w:tab w:val="right" w:pos="851"/>
              </w:tabs>
              <w:rPr>
                <w:sz w:val="24"/>
                <w:szCs w:val="24"/>
              </w:rPr>
            </w:pPr>
            <w:r w:rsidRPr="00614D17">
              <w:rPr>
                <w:sz w:val="24"/>
                <w:szCs w:val="24"/>
              </w:rPr>
              <w:t>комплекса.</w:t>
            </w:r>
          </w:p>
        </w:tc>
        <w:tc>
          <w:tcPr>
            <w:tcW w:w="341" w:type="pct"/>
            <w:shd w:val="clear" w:color="auto" w:fill="auto"/>
          </w:tcPr>
          <w:p w14:paraId="6887CE37" w14:textId="6366CF38" w:rsidR="00614D17" w:rsidRPr="00614D17" w:rsidRDefault="00614D17" w:rsidP="00614D17">
            <w:pPr>
              <w:tabs>
                <w:tab w:val="right" w:pos="851"/>
              </w:tabs>
              <w:rPr>
                <w:sz w:val="24"/>
                <w:szCs w:val="24"/>
              </w:rPr>
            </w:pPr>
            <w:r w:rsidRPr="00614D17">
              <w:rPr>
                <w:sz w:val="24"/>
                <w:szCs w:val="24"/>
              </w:rPr>
              <w:t>26</w:t>
            </w:r>
          </w:p>
        </w:tc>
        <w:tc>
          <w:tcPr>
            <w:tcW w:w="408" w:type="pct"/>
            <w:shd w:val="clear" w:color="auto" w:fill="auto"/>
          </w:tcPr>
          <w:p w14:paraId="3CFEF683" w14:textId="7A2881AA" w:rsidR="00614D17" w:rsidRPr="00614D17" w:rsidRDefault="00614D17" w:rsidP="00614D17">
            <w:pPr>
              <w:tabs>
                <w:tab w:val="right" w:pos="851"/>
              </w:tabs>
              <w:rPr>
                <w:sz w:val="24"/>
                <w:szCs w:val="24"/>
              </w:rPr>
            </w:pPr>
            <w:r w:rsidRPr="00614D17">
              <w:rPr>
                <w:sz w:val="24"/>
                <w:szCs w:val="24"/>
              </w:rPr>
              <w:t>10</w:t>
            </w:r>
          </w:p>
        </w:tc>
        <w:tc>
          <w:tcPr>
            <w:tcW w:w="341" w:type="pct"/>
            <w:shd w:val="clear" w:color="auto" w:fill="auto"/>
          </w:tcPr>
          <w:p w14:paraId="1C43D3F6" w14:textId="7F034D4A" w:rsidR="00614D17" w:rsidRPr="00614D17" w:rsidRDefault="00614D17" w:rsidP="00614D17">
            <w:pPr>
              <w:tabs>
                <w:tab w:val="right" w:pos="851"/>
              </w:tabs>
              <w:rPr>
                <w:sz w:val="24"/>
                <w:szCs w:val="24"/>
              </w:rPr>
            </w:pPr>
            <w:r w:rsidRPr="00614D17">
              <w:rPr>
                <w:sz w:val="24"/>
                <w:szCs w:val="24"/>
              </w:rPr>
              <w:t>2</w:t>
            </w:r>
          </w:p>
        </w:tc>
        <w:tc>
          <w:tcPr>
            <w:tcW w:w="343" w:type="pct"/>
            <w:shd w:val="clear" w:color="auto" w:fill="auto"/>
          </w:tcPr>
          <w:p w14:paraId="71274C12" w14:textId="3CB91DDF" w:rsidR="00614D17" w:rsidRPr="00614D17" w:rsidRDefault="00614D17" w:rsidP="00614D17">
            <w:pPr>
              <w:tabs>
                <w:tab w:val="right" w:pos="851"/>
              </w:tabs>
              <w:rPr>
                <w:sz w:val="24"/>
                <w:szCs w:val="24"/>
              </w:rPr>
            </w:pPr>
            <w:r w:rsidRPr="00614D17">
              <w:rPr>
                <w:sz w:val="24"/>
                <w:szCs w:val="24"/>
              </w:rPr>
              <w:t>8</w:t>
            </w:r>
          </w:p>
        </w:tc>
        <w:tc>
          <w:tcPr>
            <w:tcW w:w="411" w:type="pct"/>
            <w:shd w:val="clear" w:color="auto" w:fill="auto"/>
          </w:tcPr>
          <w:p w14:paraId="0B9E483A" w14:textId="74DA1E62" w:rsidR="00614D17" w:rsidRPr="00614D17" w:rsidRDefault="00614D17" w:rsidP="00614D17">
            <w:pPr>
              <w:tabs>
                <w:tab w:val="right" w:pos="851"/>
              </w:tabs>
              <w:rPr>
                <w:sz w:val="24"/>
                <w:szCs w:val="24"/>
              </w:rPr>
            </w:pPr>
            <w:r w:rsidRPr="00614D17">
              <w:rPr>
                <w:sz w:val="24"/>
                <w:szCs w:val="24"/>
              </w:rPr>
              <w:t>16</w:t>
            </w:r>
          </w:p>
        </w:tc>
        <w:tc>
          <w:tcPr>
            <w:tcW w:w="1023" w:type="pct"/>
            <w:shd w:val="clear" w:color="auto" w:fill="auto"/>
          </w:tcPr>
          <w:p w14:paraId="52458BF2" w14:textId="02604877" w:rsidR="00614D17" w:rsidRPr="00614D17" w:rsidRDefault="00614D17" w:rsidP="00614D17">
            <w:pPr>
              <w:pStyle w:val="TableParagraph"/>
              <w:ind w:right="95"/>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39502D" w14:paraId="5EAAC64D" w14:textId="77777777" w:rsidTr="00614D17">
        <w:tc>
          <w:tcPr>
            <w:tcW w:w="311" w:type="pct"/>
            <w:shd w:val="clear" w:color="auto" w:fill="auto"/>
          </w:tcPr>
          <w:p w14:paraId="6D73F3AB"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24BBD5F2" w14:textId="4289D4DB" w:rsidR="00614D17" w:rsidRPr="00614D17" w:rsidRDefault="00614D17" w:rsidP="00614D17">
            <w:pPr>
              <w:pStyle w:val="afa"/>
              <w:shd w:val="clear" w:color="auto" w:fill="auto"/>
              <w:spacing w:line="240" w:lineRule="auto"/>
              <w:ind w:firstLine="0"/>
              <w:rPr>
                <w:sz w:val="24"/>
                <w:szCs w:val="24"/>
              </w:rPr>
            </w:pPr>
            <w:r w:rsidRPr="00614D17">
              <w:rPr>
                <w:sz w:val="24"/>
                <w:szCs w:val="24"/>
              </w:rPr>
              <w:t>Виды бизнес- стратегий и их применение в организациях топливно-</w:t>
            </w:r>
            <w:r w:rsidRPr="00614D17">
              <w:rPr>
                <w:sz w:val="24"/>
                <w:szCs w:val="24"/>
              </w:rPr>
              <w:softHyphen/>
              <w:t>энергетического</w:t>
            </w:r>
          </w:p>
          <w:p w14:paraId="1457D8B7" w14:textId="550B67E6" w:rsidR="00614D17" w:rsidRPr="00614D17" w:rsidRDefault="00614D17" w:rsidP="00614D17">
            <w:pPr>
              <w:pStyle w:val="TableParagraph"/>
              <w:rPr>
                <w:sz w:val="24"/>
                <w:szCs w:val="24"/>
              </w:rPr>
            </w:pPr>
            <w:r w:rsidRPr="00614D17">
              <w:rPr>
                <w:sz w:val="24"/>
                <w:szCs w:val="24"/>
              </w:rPr>
              <w:t>комплекса</w:t>
            </w:r>
          </w:p>
        </w:tc>
        <w:tc>
          <w:tcPr>
            <w:tcW w:w="341" w:type="pct"/>
            <w:shd w:val="clear" w:color="auto" w:fill="auto"/>
          </w:tcPr>
          <w:p w14:paraId="0921A60C" w14:textId="319DCB3B" w:rsidR="00614D17" w:rsidRPr="00614D17" w:rsidRDefault="00614D17" w:rsidP="00614D17">
            <w:pPr>
              <w:tabs>
                <w:tab w:val="right" w:pos="851"/>
              </w:tabs>
              <w:rPr>
                <w:sz w:val="24"/>
                <w:szCs w:val="24"/>
              </w:rPr>
            </w:pPr>
            <w:r w:rsidRPr="00614D17">
              <w:rPr>
                <w:sz w:val="24"/>
                <w:szCs w:val="24"/>
              </w:rPr>
              <w:t>28</w:t>
            </w:r>
          </w:p>
        </w:tc>
        <w:tc>
          <w:tcPr>
            <w:tcW w:w="408" w:type="pct"/>
            <w:shd w:val="clear" w:color="auto" w:fill="auto"/>
          </w:tcPr>
          <w:p w14:paraId="6AEBCB5C" w14:textId="0D8A66C3" w:rsidR="00614D17" w:rsidRPr="00614D17" w:rsidRDefault="00614D17" w:rsidP="00614D17">
            <w:pPr>
              <w:tabs>
                <w:tab w:val="right" w:pos="851"/>
              </w:tabs>
              <w:rPr>
                <w:sz w:val="24"/>
                <w:szCs w:val="24"/>
              </w:rPr>
            </w:pPr>
            <w:r w:rsidRPr="00614D17">
              <w:rPr>
                <w:sz w:val="24"/>
                <w:szCs w:val="24"/>
              </w:rPr>
              <w:t>12</w:t>
            </w:r>
          </w:p>
        </w:tc>
        <w:tc>
          <w:tcPr>
            <w:tcW w:w="341" w:type="pct"/>
            <w:shd w:val="clear" w:color="auto" w:fill="auto"/>
          </w:tcPr>
          <w:p w14:paraId="72E580AE" w14:textId="1194EF87" w:rsidR="00614D17" w:rsidRPr="00614D17" w:rsidRDefault="00614D17" w:rsidP="00614D17">
            <w:pPr>
              <w:tabs>
                <w:tab w:val="right" w:pos="851"/>
              </w:tabs>
              <w:rPr>
                <w:sz w:val="24"/>
                <w:szCs w:val="24"/>
              </w:rPr>
            </w:pPr>
            <w:r w:rsidRPr="00614D17">
              <w:rPr>
                <w:sz w:val="24"/>
                <w:szCs w:val="24"/>
              </w:rPr>
              <w:t>4</w:t>
            </w:r>
          </w:p>
        </w:tc>
        <w:tc>
          <w:tcPr>
            <w:tcW w:w="343" w:type="pct"/>
            <w:shd w:val="clear" w:color="auto" w:fill="auto"/>
          </w:tcPr>
          <w:p w14:paraId="69868194" w14:textId="19B5D9B9" w:rsidR="00614D17" w:rsidRPr="00614D17" w:rsidRDefault="00614D17" w:rsidP="00614D17">
            <w:pPr>
              <w:tabs>
                <w:tab w:val="right" w:pos="851"/>
              </w:tabs>
              <w:rPr>
                <w:sz w:val="24"/>
                <w:szCs w:val="24"/>
              </w:rPr>
            </w:pPr>
            <w:r w:rsidRPr="00614D17">
              <w:rPr>
                <w:sz w:val="24"/>
                <w:szCs w:val="24"/>
              </w:rPr>
              <w:t>8</w:t>
            </w:r>
          </w:p>
        </w:tc>
        <w:tc>
          <w:tcPr>
            <w:tcW w:w="411" w:type="pct"/>
            <w:shd w:val="clear" w:color="auto" w:fill="auto"/>
          </w:tcPr>
          <w:p w14:paraId="6825FA08" w14:textId="3840014F" w:rsidR="00614D17" w:rsidRPr="00614D17" w:rsidRDefault="00614D17" w:rsidP="00614D17">
            <w:pPr>
              <w:tabs>
                <w:tab w:val="right" w:pos="851"/>
              </w:tabs>
              <w:rPr>
                <w:sz w:val="24"/>
                <w:szCs w:val="24"/>
              </w:rPr>
            </w:pPr>
            <w:r w:rsidRPr="00614D17">
              <w:rPr>
                <w:sz w:val="24"/>
                <w:szCs w:val="24"/>
              </w:rPr>
              <w:t>16</w:t>
            </w:r>
          </w:p>
        </w:tc>
        <w:tc>
          <w:tcPr>
            <w:tcW w:w="1023" w:type="pct"/>
            <w:shd w:val="clear" w:color="auto" w:fill="auto"/>
          </w:tcPr>
          <w:p w14:paraId="13F5FAFF" w14:textId="0A7EF4AA" w:rsidR="00614D17" w:rsidRPr="00614D17" w:rsidRDefault="00614D17" w:rsidP="00614D17">
            <w:pPr>
              <w:tabs>
                <w:tab w:val="right" w:pos="851"/>
              </w:tabs>
              <w:rPr>
                <w:sz w:val="24"/>
                <w:szCs w:val="24"/>
              </w:rPr>
            </w:pPr>
            <w:r w:rsidRPr="00614D17">
              <w:rPr>
                <w:sz w:val="24"/>
                <w:szCs w:val="24"/>
              </w:rPr>
              <w:t>Опрос в устной форме, ситуационное задание, домашнее творческое задание</w:t>
            </w:r>
          </w:p>
        </w:tc>
      </w:tr>
      <w:tr w:rsidR="00614D17" w:rsidRPr="0039502D" w14:paraId="7A89A7E5" w14:textId="77777777" w:rsidTr="00614D17">
        <w:trPr>
          <w:trHeight w:val="170"/>
        </w:trPr>
        <w:tc>
          <w:tcPr>
            <w:tcW w:w="311" w:type="pct"/>
            <w:shd w:val="clear" w:color="auto" w:fill="auto"/>
          </w:tcPr>
          <w:p w14:paraId="5886649E"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36CEE9C6" w14:textId="46D7093A" w:rsidR="00614D17" w:rsidRPr="00614D17" w:rsidRDefault="00614D17" w:rsidP="00614D17">
            <w:pPr>
              <w:rPr>
                <w:sz w:val="24"/>
                <w:szCs w:val="24"/>
              </w:rPr>
            </w:pPr>
            <w:r w:rsidRPr="00614D17">
              <w:rPr>
                <w:sz w:val="24"/>
                <w:szCs w:val="24"/>
              </w:rPr>
              <w:t>Бизнес-стратегии в интегрированных организациях топливно-</w:t>
            </w:r>
            <w:r w:rsidRPr="00614D17">
              <w:rPr>
                <w:sz w:val="24"/>
                <w:szCs w:val="24"/>
              </w:rPr>
              <w:softHyphen/>
              <w:t>энергетического комплекса</w:t>
            </w:r>
          </w:p>
        </w:tc>
        <w:tc>
          <w:tcPr>
            <w:tcW w:w="341" w:type="pct"/>
            <w:shd w:val="clear" w:color="auto" w:fill="auto"/>
          </w:tcPr>
          <w:p w14:paraId="3AEB2BBE" w14:textId="537B49FC" w:rsidR="00614D17" w:rsidRPr="00614D17" w:rsidRDefault="00614D17" w:rsidP="00614D17">
            <w:pPr>
              <w:tabs>
                <w:tab w:val="right" w:pos="851"/>
              </w:tabs>
              <w:rPr>
                <w:sz w:val="24"/>
                <w:szCs w:val="24"/>
              </w:rPr>
            </w:pPr>
            <w:r w:rsidRPr="00614D17">
              <w:rPr>
                <w:sz w:val="24"/>
                <w:szCs w:val="24"/>
              </w:rPr>
              <w:t>32</w:t>
            </w:r>
          </w:p>
        </w:tc>
        <w:tc>
          <w:tcPr>
            <w:tcW w:w="408" w:type="pct"/>
            <w:shd w:val="clear" w:color="auto" w:fill="auto"/>
          </w:tcPr>
          <w:p w14:paraId="6AF9F78E" w14:textId="3BD21CB1" w:rsidR="00614D17" w:rsidRPr="00614D17" w:rsidRDefault="00614D17" w:rsidP="00614D17">
            <w:pPr>
              <w:tabs>
                <w:tab w:val="right" w:pos="851"/>
              </w:tabs>
              <w:rPr>
                <w:sz w:val="24"/>
                <w:szCs w:val="24"/>
              </w:rPr>
            </w:pPr>
            <w:r w:rsidRPr="00614D17">
              <w:rPr>
                <w:sz w:val="24"/>
                <w:szCs w:val="24"/>
              </w:rPr>
              <w:t>14</w:t>
            </w:r>
          </w:p>
        </w:tc>
        <w:tc>
          <w:tcPr>
            <w:tcW w:w="341" w:type="pct"/>
            <w:shd w:val="clear" w:color="auto" w:fill="auto"/>
          </w:tcPr>
          <w:p w14:paraId="129AF322" w14:textId="06A38B78" w:rsidR="00614D17" w:rsidRPr="00614D17" w:rsidRDefault="00614D17" w:rsidP="00614D17">
            <w:pPr>
              <w:tabs>
                <w:tab w:val="right" w:pos="851"/>
              </w:tabs>
              <w:rPr>
                <w:sz w:val="24"/>
                <w:szCs w:val="24"/>
              </w:rPr>
            </w:pPr>
            <w:r w:rsidRPr="00614D17">
              <w:rPr>
                <w:sz w:val="24"/>
                <w:szCs w:val="24"/>
              </w:rPr>
              <w:t>4</w:t>
            </w:r>
          </w:p>
        </w:tc>
        <w:tc>
          <w:tcPr>
            <w:tcW w:w="343" w:type="pct"/>
            <w:shd w:val="clear" w:color="auto" w:fill="auto"/>
          </w:tcPr>
          <w:p w14:paraId="5D6E0C3B" w14:textId="4B2A33EA" w:rsidR="00614D17" w:rsidRPr="00614D17" w:rsidRDefault="00614D17" w:rsidP="00614D17">
            <w:pPr>
              <w:tabs>
                <w:tab w:val="right" w:pos="851"/>
              </w:tabs>
              <w:rPr>
                <w:sz w:val="24"/>
                <w:szCs w:val="24"/>
              </w:rPr>
            </w:pPr>
            <w:r w:rsidRPr="00614D17">
              <w:rPr>
                <w:sz w:val="24"/>
                <w:szCs w:val="24"/>
              </w:rPr>
              <w:t>10</w:t>
            </w:r>
          </w:p>
        </w:tc>
        <w:tc>
          <w:tcPr>
            <w:tcW w:w="411" w:type="pct"/>
            <w:shd w:val="clear" w:color="auto" w:fill="auto"/>
          </w:tcPr>
          <w:p w14:paraId="61D82C11" w14:textId="437CE3BE" w:rsidR="00614D17" w:rsidRPr="00614D17" w:rsidRDefault="00614D17" w:rsidP="00614D17">
            <w:pPr>
              <w:tabs>
                <w:tab w:val="right" w:pos="851"/>
              </w:tabs>
              <w:rPr>
                <w:sz w:val="24"/>
                <w:szCs w:val="24"/>
              </w:rPr>
            </w:pPr>
            <w:r w:rsidRPr="00614D17">
              <w:rPr>
                <w:sz w:val="24"/>
                <w:szCs w:val="24"/>
              </w:rPr>
              <w:t>18</w:t>
            </w:r>
          </w:p>
        </w:tc>
        <w:tc>
          <w:tcPr>
            <w:tcW w:w="1023" w:type="pct"/>
            <w:shd w:val="clear" w:color="auto" w:fill="auto"/>
          </w:tcPr>
          <w:p w14:paraId="2939BC87"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Опрос в устной форме, ситуационное задание домашнее творческое</w:t>
            </w:r>
          </w:p>
          <w:p w14:paraId="3D1F72F3" w14:textId="27024BFB" w:rsidR="00614D17" w:rsidRPr="00614D17" w:rsidRDefault="00614D17" w:rsidP="00614D17">
            <w:pPr>
              <w:tabs>
                <w:tab w:val="right" w:pos="851"/>
              </w:tabs>
              <w:rPr>
                <w:sz w:val="24"/>
                <w:szCs w:val="24"/>
              </w:rPr>
            </w:pPr>
            <w:r w:rsidRPr="00614D17">
              <w:rPr>
                <w:sz w:val="24"/>
                <w:szCs w:val="24"/>
              </w:rPr>
              <w:t>задание</w:t>
            </w:r>
          </w:p>
        </w:tc>
      </w:tr>
      <w:tr w:rsidR="00614D17" w:rsidRPr="0039502D" w14:paraId="49754E0B" w14:textId="77777777" w:rsidTr="00614D17">
        <w:trPr>
          <w:trHeight w:val="170"/>
        </w:trPr>
        <w:tc>
          <w:tcPr>
            <w:tcW w:w="311" w:type="pct"/>
            <w:shd w:val="clear" w:color="auto" w:fill="auto"/>
          </w:tcPr>
          <w:p w14:paraId="7C0D5936"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2D167020"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Оценка условий для разработки бизнес- стратегий организаций топливно</w:t>
            </w:r>
            <w:r w:rsidRPr="00614D17">
              <w:rPr>
                <w:sz w:val="24"/>
                <w:szCs w:val="24"/>
              </w:rPr>
              <w:softHyphen/>
              <w:t>энергетического</w:t>
            </w:r>
          </w:p>
          <w:p w14:paraId="27247417" w14:textId="50D8467A" w:rsidR="00614D17" w:rsidRPr="00614D17" w:rsidRDefault="00614D17" w:rsidP="00614D17">
            <w:pPr>
              <w:rPr>
                <w:sz w:val="24"/>
                <w:szCs w:val="24"/>
              </w:rPr>
            </w:pPr>
            <w:r w:rsidRPr="00614D17">
              <w:rPr>
                <w:sz w:val="24"/>
                <w:szCs w:val="24"/>
              </w:rPr>
              <w:t>комплекса</w:t>
            </w:r>
          </w:p>
        </w:tc>
        <w:tc>
          <w:tcPr>
            <w:tcW w:w="341" w:type="pct"/>
            <w:shd w:val="clear" w:color="auto" w:fill="auto"/>
          </w:tcPr>
          <w:p w14:paraId="3C86596B" w14:textId="1414A1C5" w:rsidR="00614D17" w:rsidRPr="00614D17" w:rsidRDefault="00614D17" w:rsidP="00614D17">
            <w:pPr>
              <w:tabs>
                <w:tab w:val="right" w:pos="851"/>
              </w:tabs>
              <w:rPr>
                <w:sz w:val="24"/>
                <w:szCs w:val="24"/>
              </w:rPr>
            </w:pPr>
            <w:r w:rsidRPr="00614D17">
              <w:rPr>
                <w:sz w:val="24"/>
                <w:szCs w:val="24"/>
              </w:rPr>
              <w:t>32</w:t>
            </w:r>
          </w:p>
        </w:tc>
        <w:tc>
          <w:tcPr>
            <w:tcW w:w="408" w:type="pct"/>
            <w:shd w:val="clear" w:color="auto" w:fill="auto"/>
          </w:tcPr>
          <w:p w14:paraId="09212728" w14:textId="768EC82C" w:rsidR="00614D17" w:rsidRPr="00614D17" w:rsidRDefault="00614D17" w:rsidP="00614D17">
            <w:pPr>
              <w:tabs>
                <w:tab w:val="right" w:pos="851"/>
              </w:tabs>
              <w:rPr>
                <w:sz w:val="24"/>
                <w:szCs w:val="24"/>
              </w:rPr>
            </w:pPr>
            <w:r w:rsidRPr="00614D17">
              <w:rPr>
                <w:sz w:val="24"/>
                <w:szCs w:val="24"/>
              </w:rPr>
              <w:t>14</w:t>
            </w:r>
          </w:p>
        </w:tc>
        <w:tc>
          <w:tcPr>
            <w:tcW w:w="341" w:type="pct"/>
            <w:shd w:val="clear" w:color="auto" w:fill="auto"/>
          </w:tcPr>
          <w:p w14:paraId="57E7CF5E" w14:textId="5EA2365F" w:rsidR="00614D17" w:rsidRPr="00614D17" w:rsidRDefault="00614D17" w:rsidP="00614D17">
            <w:pPr>
              <w:tabs>
                <w:tab w:val="right" w:pos="851"/>
              </w:tabs>
              <w:rPr>
                <w:sz w:val="24"/>
                <w:szCs w:val="24"/>
              </w:rPr>
            </w:pPr>
            <w:r w:rsidRPr="00614D17">
              <w:rPr>
                <w:sz w:val="24"/>
                <w:szCs w:val="24"/>
              </w:rPr>
              <w:t>4</w:t>
            </w:r>
          </w:p>
        </w:tc>
        <w:tc>
          <w:tcPr>
            <w:tcW w:w="343" w:type="pct"/>
            <w:shd w:val="clear" w:color="auto" w:fill="auto"/>
          </w:tcPr>
          <w:p w14:paraId="730B3EEF" w14:textId="100CB40E" w:rsidR="00614D17" w:rsidRPr="00614D17" w:rsidRDefault="00614D17" w:rsidP="00614D17">
            <w:pPr>
              <w:tabs>
                <w:tab w:val="right" w:pos="851"/>
              </w:tabs>
              <w:rPr>
                <w:sz w:val="24"/>
                <w:szCs w:val="24"/>
              </w:rPr>
            </w:pPr>
            <w:r w:rsidRPr="00614D17">
              <w:rPr>
                <w:sz w:val="24"/>
                <w:szCs w:val="24"/>
              </w:rPr>
              <w:t>10</w:t>
            </w:r>
          </w:p>
        </w:tc>
        <w:tc>
          <w:tcPr>
            <w:tcW w:w="411" w:type="pct"/>
            <w:shd w:val="clear" w:color="auto" w:fill="auto"/>
          </w:tcPr>
          <w:p w14:paraId="117A4559" w14:textId="1E2993DC" w:rsidR="00614D17" w:rsidRPr="00614D17" w:rsidRDefault="00614D17" w:rsidP="00614D17">
            <w:pPr>
              <w:tabs>
                <w:tab w:val="right" w:pos="851"/>
              </w:tabs>
              <w:rPr>
                <w:sz w:val="24"/>
                <w:szCs w:val="24"/>
              </w:rPr>
            </w:pPr>
            <w:r w:rsidRPr="00614D17">
              <w:rPr>
                <w:sz w:val="24"/>
                <w:szCs w:val="24"/>
              </w:rPr>
              <w:t>18</w:t>
            </w:r>
          </w:p>
        </w:tc>
        <w:tc>
          <w:tcPr>
            <w:tcW w:w="1023" w:type="pct"/>
            <w:shd w:val="clear" w:color="auto" w:fill="auto"/>
          </w:tcPr>
          <w:p w14:paraId="1AC317D0" w14:textId="42C8AE02" w:rsidR="00614D17" w:rsidRPr="00614D17" w:rsidRDefault="00614D17" w:rsidP="00614D17">
            <w:pPr>
              <w:tabs>
                <w:tab w:val="right" w:pos="851"/>
              </w:tabs>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39502D" w14:paraId="286635A9" w14:textId="77777777" w:rsidTr="00614D17">
        <w:trPr>
          <w:trHeight w:val="170"/>
        </w:trPr>
        <w:tc>
          <w:tcPr>
            <w:tcW w:w="311" w:type="pct"/>
            <w:shd w:val="clear" w:color="auto" w:fill="auto"/>
          </w:tcPr>
          <w:p w14:paraId="00EBCA3E"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70BA670A" w14:textId="5EE1E4F8" w:rsidR="00614D17" w:rsidRPr="00614D17" w:rsidRDefault="00614D17" w:rsidP="00614D17">
            <w:pPr>
              <w:rPr>
                <w:sz w:val="24"/>
                <w:szCs w:val="24"/>
              </w:rPr>
            </w:pPr>
            <w:r w:rsidRPr="00614D17">
              <w:rPr>
                <w:sz w:val="24"/>
                <w:szCs w:val="24"/>
              </w:rPr>
              <w:t>Экономическая эффективность бизнес-стратегий организаций топливно</w:t>
            </w:r>
            <w:r w:rsidR="00BD5324">
              <w:rPr>
                <w:sz w:val="24"/>
                <w:szCs w:val="24"/>
              </w:rPr>
              <w:t>-</w:t>
            </w:r>
            <w:r w:rsidRPr="00614D17">
              <w:rPr>
                <w:sz w:val="24"/>
                <w:szCs w:val="24"/>
              </w:rPr>
              <w:softHyphen/>
              <w:t>энергетического комплекса</w:t>
            </w:r>
          </w:p>
        </w:tc>
        <w:tc>
          <w:tcPr>
            <w:tcW w:w="341" w:type="pct"/>
            <w:shd w:val="clear" w:color="auto" w:fill="auto"/>
          </w:tcPr>
          <w:p w14:paraId="3A0FE584" w14:textId="6900F1F9" w:rsidR="00614D17" w:rsidRPr="00614D17" w:rsidRDefault="00614D17" w:rsidP="00614D17">
            <w:pPr>
              <w:tabs>
                <w:tab w:val="right" w:pos="851"/>
              </w:tabs>
              <w:rPr>
                <w:sz w:val="24"/>
                <w:szCs w:val="24"/>
              </w:rPr>
            </w:pPr>
            <w:r w:rsidRPr="00614D17">
              <w:rPr>
                <w:sz w:val="24"/>
                <w:szCs w:val="24"/>
              </w:rPr>
              <w:t>30</w:t>
            </w:r>
          </w:p>
        </w:tc>
        <w:tc>
          <w:tcPr>
            <w:tcW w:w="408" w:type="pct"/>
            <w:shd w:val="clear" w:color="auto" w:fill="auto"/>
          </w:tcPr>
          <w:p w14:paraId="0EE4DA23" w14:textId="644FD08C" w:rsidR="00614D17" w:rsidRPr="00614D17" w:rsidRDefault="00614D17" w:rsidP="00614D17">
            <w:pPr>
              <w:tabs>
                <w:tab w:val="right" w:pos="851"/>
              </w:tabs>
              <w:rPr>
                <w:sz w:val="24"/>
                <w:szCs w:val="24"/>
              </w:rPr>
            </w:pPr>
            <w:r w:rsidRPr="00614D17">
              <w:rPr>
                <w:sz w:val="24"/>
                <w:szCs w:val="24"/>
              </w:rPr>
              <w:t>12</w:t>
            </w:r>
          </w:p>
        </w:tc>
        <w:tc>
          <w:tcPr>
            <w:tcW w:w="341" w:type="pct"/>
            <w:shd w:val="clear" w:color="auto" w:fill="auto"/>
          </w:tcPr>
          <w:p w14:paraId="7C913ABE" w14:textId="650064B2" w:rsidR="00614D17" w:rsidRPr="00614D17" w:rsidRDefault="00614D17" w:rsidP="00614D17">
            <w:pPr>
              <w:tabs>
                <w:tab w:val="right" w:pos="851"/>
              </w:tabs>
              <w:rPr>
                <w:sz w:val="24"/>
                <w:szCs w:val="24"/>
              </w:rPr>
            </w:pPr>
            <w:r w:rsidRPr="00614D17">
              <w:rPr>
                <w:sz w:val="24"/>
                <w:szCs w:val="24"/>
              </w:rPr>
              <w:t>4</w:t>
            </w:r>
          </w:p>
        </w:tc>
        <w:tc>
          <w:tcPr>
            <w:tcW w:w="343" w:type="pct"/>
            <w:shd w:val="clear" w:color="auto" w:fill="auto"/>
          </w:tcPr>
          <w:p w14:paraId="6A87768B" w14:textId="5B23F8B3" w:rsidR="00614D17" w:rsidRPr="00614D17" w:rsidRDefault="00614D17" w:rsidP="00614D17">
            <w:pPr>
              <w:tabs>
                <w:tab w:val="right" w:pos="851"/>
              </w:tabs>
              <w:rPr>
                <w:sz w:val="24"/>
                <w:szCs w:val="24"/>
              </w:rPr>
            </w:pPr>
            <w:r w:rsidRPr="00614D17">
              <w:rPr>
                <w:sz w:val="24"/>
                <w:szCs w:val="24"/>
              </w:rPr>
              <w:t>8</w:t>
            </w:r>
          </w:p>
        </w:tc>
        <w:tc>
          <w:tcPr>
            <w:tcW w:w="411" w:type="pct"/>
            <w:shd w:val="clear" w:color="auto" w:fill="auto"/>
          </w:tcPr>
          <w:p w14:paraId="69DBA582" w14:textId="4F044771" w:rsidR="00614D17" w:rsidRPr="00614D17" w:rsidRDefault="00614D17" w:rsidP="00614D17">
            <w:pPr>
              <w:tabs>
                <w:tab w:val="right" w:pos="851"/>
              </w:tabs>
              <w:rPr>
                <w:sz w:val="24"/>
                <w:szCs w:val="24"/>
              </w:rPr>
            </w:pPr>
            <w:r w:rsidRPr="00614D17">
              <w:rPr>
                <w:sz w:val="24"/>
                <w:szCs w:val="24"/>
              </w:rPr>
              <w:t>18</w:t>
            </w:r>
          </w:p>
        </w:tc>
        <w:tc>
          <w:tcPr>
            <w:tcW w:w="1023" w:type="pct"/>
            <w:shd w:val="clear" w:color="auto" w:fill="auto"/>
          </w:tcPr>
          <w:p w14:paraId="2A696576" w14:textId="27C86616" w:rsidR="00614D17" w:rsidRPr="00614D17" w:rsidRDefault="00614D17" w:rsidP="00614D17">
            <w:pPr>
              <w:tabs>
                <w:tab w:val="right" w:pos="851"/>
              </w:tabs>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39502D" w14:paraId="326C22A1" w14:textId="77777777" w:rsidTr="00614D17">
        <w:trPr>
          <w:trHeight w:val="170"/>
        </w:trPr>
        <w:tc>
          <w:tcPr>
            <w:tcW w:w="311" w:type="pct"/>
            <w:shd w:val="clear" w:color="auto" w:fill="auto"/>
          </w:tcPr>
          <w:p w14:paraId="148D7869"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1251158F" w14:textId="0E08C46C" w:rsidR="00614D17" w:rsidRPr="00614D17" w:rsidRDefault="00614D17" w:rsidP="00614D17">
            <w:pPr>
              <w:rPr>
                <w:sz w:val="24"/>
                <w:szCs w:val="24"/>
              </w:rPr>
            </w:pPr>
            <w:r w:rsidRPr="00614D17">
              <w:rPr>
                <w:sz w:val="24"/>
                <w:szCs w:val="24"/>
              </w:rPr>
              <w:t>Разработка конкурентных бизнес- стратегий функционирования организаций топливно</w:t>
            </w:r>
            <w:r w:rsidRPr="00614D17">
              <w:rPr>
                <w:sz w:val="24"/>
                <w:szCs w:val="24"/>
              </w:rPr>
              <w:softHyphen/>
              <w:t>энергетического комплекса</w:t>
            </w:r>
          </w:p>
        </w:tc>
        <w:tc>
          <w:tcPr>
            <w:tcW w:w="341" w:type="pct"/>
            <w:shd w:val="clear" w:color="auto" w:fill="auto"/>
          </w:tcPr>
          <w:p w14:paraId="4BB4D861" w14:textId="01640B1A" w:rsidR="00614D17" w:rsidRPr="00614D17" w:rsidRDefault="00614D17" w:rsidP="00614D17">
            <w:pPr>
              <w:tabs>
                <w:tab w:val="right" w:pos="851"/>
              </w:tabs>
              <w:rPr>
                <w:sz w:val="24"/>
                <w:szCs w:val="24"/>
              </w:rPr>
            </w:pPr>
            <w:r w:rsidRPr="00614D17">
              <w:rPr>
                <w:sz w:val="24"/>
                <w:szCs w:val="24"/>
              </w:rPr>
              <w:t>28</w:t>
            </w:r>
          </w:p>
        </w:tc>
        <w:tc>
          <w:tcPr>
            <w:tcW w:w="408" w:type="pct"/>
            <w:shd w:val="clear" w:color="auto" w:fill="auto"/>
          </w:tcPr>
          <w:p w14:paraId="73DDDB60" w14:textId="760A89D5" w:rsidR="00614D17" w:rsidRPr="00614D17" w:rsidRDefault="00614D17" w:rsidP="00614D17">
            <w:pPr>
              <w:tabs>
                <w:tab w:val="right" w:pos="851"/>
              </w:tabs>
              <w:rPr>
                <w:sz w:val="24"/>
                <w:szCs w:val="24"/>
              </w:rPr>
            </w:pPr>
            <w:r w:rsidRPr="00614D17">
              <w:rPr>
                <w:sz w:val="24"/>
                <w:szCs w:val="24"/>
              </w:rPr>
              <w:t>10</w:t>
            </w:r>
          </w:p>
        </w:tc>
        <w:tc>
          <w:tcPr>
            <w:tcW w:w="341" w:type="pct"/>
            <w:shd w:val="clear" w:color="auto" w:fill="auto"/>
          </w:tcPr>
          <w:p w14:paraId="2135DF6C" w14:textId="0D56A2B9" w:rsidR="00614D17" w:rsidRPr="00614D17" w:rsidRDefault="00614D17" w:rsidP="00614D17">
            <w:pPr>
              <w:tabs>
                <w:tab w:val="right" w:pos="851"/>
              </w:tabs>
              <w:rPr>
                <w:sz w:val="24"/>
                <w:szCs w:val="24"/>
              </w:rPr>
            </w:pPr>
            <w:r w:rsidRPr="00614D17">
              <w:rPr>
                <w:sz w:val="24"/>
                <w:szCs w:val="24"/>
              </w:rPr>
              <w:t>2</w:t>
            </w:r>
          </w:p>
        </w:tc>
        <w:tc>
          <w:tcPr>
            <w:tcW w:w="343" w:type="pct"/>
            <w:shd w:val="clear" w:color="auto" w:fill="auto"/>
          </w:tcPr>
          <w:p w14:paraId="2AC8FB4B" w14:textId="4FAD5944" w:rsidR="00614D17" w:rsidRPr="00614D17" w:rsidRDefault="00614D17" w:rsidP="00614D17">
            <w:pPr>
              <w:tabs>
                <w:tab w:val="right" w:pos="851"/>
              </w:tabs>
              <w:rPr>
                <w:sz w:val="24"/>
                <w:szCs w:val="24"/>
              </w:rPr>
            </w:pPr>
            <w:r w:rsidRPr="00614D17">
              <w:rPr>
                <w:sz w:val="24"/>
                <w:szCs w:val="24"/>
              </w:rPr>
              <w:t>8</w:t>
            </w:r>
          </w:p>
        </w:tc>
        <w:tc>
          <w:tcPr>
            <w:tcW w:w="411" w:type="pct"/>
            <w:shd w:val="clear" w:color="auto" w:fill="auto"/>
          </w:tcPr>
          <w:p w14:paraId="7B5D238A" w14:textId="0DDEB356" w:rsidR="00614D17" w:rsidRPr="00614D17" w:rsidRDefault="00614D17" w:rsidP="00614D17">
            <w:pPr>
              <w:tabs>
                <w:tab w:val="right" w:pos="851"/>
              </w:tabs>
              <w:rPr>
                <w:sz w:val="24"/>
                <w:szCs w:val="24"/>
              </w:rPr>
            </w:pPr>
            <w:r w:rsidRPr="00614D17">
              <w:rPr>
                <w:sz w:val="24"/>
                <w:szCs w:val="24"/>
              </w:rPr>
              <w:t>18</w:t>
            </w:r>
          </w:p>
        </w:tc>
        <w:tc>
          <w:tcPr>
            <w:tcW w:w="1023" w:type="pct"/>
            <w:shd w:val="clear" w:color="auto" w:fill="auto"/>
          </w:tcPr>
          <w:p w14:paraId="3F296749" w14:textId="4E011EED" w:rsidR="00614D17" w:rsidRPr="00614D17" w:rsidRDefault="00614D17" w:rsidP="00614D17">
            <w:pPr>
              <w:tabs>
                <w:tab w:val="right" w:pos="851"/>
              </w:tabs>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39502D" w14:paraId="7098BC90" w14:textId="77777777" w:rsidTr="00614D17">
        <w:trPr>
          <w:trHeight w:val="170"/>
        </w:trPr>
        <w:tc>
          <w:tcPr>
            <w:tcW w:w="311" w:type="pct"/>
            <w:shd w:val="clear" w:color="auto" w:fill="auto"/>
          </w:tcPr>
          <w:p w14:paraId="5C47C2A3" w14:textId="77777777" w:rsidR="00614D17" w:rsidRPr="008D6DD0" w:rsidRDefault="00614D17">
            <w:pPr>
              <w:pStyle w:val="a6"/>
              <w:widowControl/>
              <w:numPr>
                <w:ilvl w:val="0"/>
                <w:numId w:val="7"/>
              </w:numPr>
              <w:tabs>
                <w:tab w:val="right" w:pos="851"/>
              </w:tabs>
              <w:autoSpaceDE/>
              <w:autoSpaceDN/>
              <w:adjustRightInd/>
              <w:ind w:left="0" w:firstLine="0"/>
              <w:contextualSpacing/>
              <w:jc w:val="both"/>
              <w:rPr>
                <w:sz w:val="24"/>
                <w:szCs w:val="24"/>
              </w:rPr>
            </w:pPr>
          </w:p>
        </w:tc>
        <w:tc>
          <w:tcPr>
            <w:tcW w:w="1821" w:type="pct"/>
            <w:shd w:val="clear" w:color="auto" w:fill="auto"/>
          </w:tcPr>
          <w:p w14:paraId="4846592C" w14:textId="2E6B211B" w:rsidR="00614D17" w:rsidRPr="00614D17" w:rsidRDefault="00614D17" w:rsidP="00614D17">
            <w:pPr>
              <w:pStyle w:val="afa"/>
              <w:shd w:val="clear" w:color="auto" w:fill="auto"/>
              <w:spacing w:line="240" w:lineRule="auto"/>
              <w:ind w:firstLine="0"/>
              <w:rPr>
                <w:sz w:val="24"/>
                <w:szCs w:val="24"/>
              </w:rPr>
            </w:pPr>
            <w:r w:rsidRPr="00614D17">
              <w:rPr>
                <w:sz w:val="24"/>
                <w:szCs w:val="24"/>
              </w:rPr>
              <w:t>Экономическое сопровождение и нормативно</w:t>
            </w:r>
            <w:r w:rsidRPr="00614D17">
              <w:rPr>
                <w:sz w:val="24"/>
                <w:szCs w:val="24"/>
              </w:rPr>
              <w:softHyphen/>
              <w:t xml:space="preserve">методическое </w:t>
            </w:r>
            <w:r w:rsidRPr="00614D17">
              <w:rPr>
                <w:sz w:val="24"/>
                <w:szCs w:val="24"/>
              </w:rPr>
              <w:lastRenderedPageBreak/>
              <w:t>обеспечение бизнес- стратегий организаций топливно</w:t>
            </w:r>
            <w:r w:rsidRPr="00614D17">
              <w:rPr>
                <w:sz w:val="24"/>
                <w:szCs w:val="24"/>
              </w:rPr>
              <w:softHyphen/>
            </w:r>
            <w:r w:rsidR="00BD5324">
              <w:rPr>
                <w:sz w:val="24"/>
                <w:szCs w:val="24"/>
              </w:rPr>
              <w:t>э</w:t>
            </w:r>
            <w:r w:rsidRPr="00614D17">
              <w:rPr>
                <w:sz w:val="24"/>
                <w:szCs w:val="24"/>
              </w:rPr>
              <w:t>нергетического</w:t>
            </w:r>
          </w:p>
          <w:p w14:paraId="4802C8C5" w14:textId="4DD7D429" w:rsidR="00614D17" w:rsidRPr="00614D17" w:rsidRDefault="00614D17" w:rsidP="00614D17">
            <w:pPr>
              <w:rPr>
                <w:sz w:val="24"/>
                <w:szCs w:val="24"/>
              </w:rPr>
            </w:pPr>
            <w:r w:rsidRPr="00614D17">
              <w:rPr>
                <w:sz w:val="24"/>
                <w:szCs w:val="24"/>
              </w:rPr>
              <w:t>комплекса</w:t>
            </w:r>
          </w:p>
        </w:tc>
        <w:tc>
          <w:tcPr>
            <w:tcW w:w="341" w:type="pct"/>
            <w:shd w:val="clear" w:color="auto" w:fill="auto"/>
          </w:tcPr>
          <w:p w14:paraId="2DDD1A70" w14:textId="6BF3074D" w:rsidR="00614D17" w:rsidRPr="00614D17" w:rsidRDefault="00614D17" w:rsidP="00614D17">
            <w:pPr>
              <w:tabs>
                <w:tab w:val="right" w:pos="851"/>
              </w:tabs>
              <w:rPr>
                <w:sz w:val="24"/>
                <w:szCs w:val="24"/>
              </w:rPr>
            </w:pPr>
            <w:r w:rsidRPr="00614D17">
              <w:rPr>
                <w:sz w:val="24"/>
                <w:szCs w:val="24"/>
              </w:rPr>
              <w:lastRenderedPageBreak/>
              <w:t>28</w:t>
            </w:r>
          </w:p>
        </w:tc>
        <w:tc>
          <w:tcPr>
            <w:tcW w:w="408" w:type="pct"/>
            <w:shd w:val="clear" w:color="auto" w:fill="auto"/>
          </w:tcPr>
          <w:p w14:paraId="164C119B" w14:textId="656C1014" w:rsidR="00614D17" w:rsidRPr="00614D17" w:rsidRDefault="00614D17" w:rsidP="00614D17">
            <w:pPr>
              <w:tabs>
                <w:tab w:val="right" w:pos="851"/>
              </w:tabs>
              <w:rPr>
                <w:sz w:val="24"/>
                <w:szCs w:val="24"/>
              </w:rPr>
            </w:pPr>
            <w:r w:rsidRPr="00614D17">
              <w:rPr>
                <w:sz w:val="24"/>
                <w:szCs w:val="24"/>
              </w:rPr>
              <w:t>12</w:t>
            </w:r>
          </w:p>
        </w:tc>
        <w:tc>
          <w:tcPr>
            <w:tcW w:w="341" w:type="pct"/>
            <w:shd w:val="clear" w:color="auto" w:fill="auto"/>
          </w:tcPr>
          <w:p w14:paraId="7F4C35C1" w14:textId="7DB1B9E3" w:rsidR="00614D17" w:rsidRPr="00614D17" w:rsidRDefault="00614D17" w:rsidP="00614D17">
            <w:pPr>
              <w:tabs>
                <w:tab w:val="right" w:pos="851"/>
              </w:tabs>
              <w:rPr>
                <w:sz w:val="24"/>
                <w:szCs w:val="24"/>
              </w:rPr>
            </w:pPr>
            <w:r w:rsidRPr="00614D17">
              <w:rPr>
                <w:sz w:val="24"/>
                <w:szCs w:val="24"/>
              </w:rPr>
              <w:t>4</w:t>
            </w:r>
          </w:p>
        </w:tc>
        <w:tc>
          <w:tcPr>
            <w:tcW w:w="343" w:type="pct"/>
            <w:shd w:val="clear" w:color="auto" w:fill="auto"/>
          </w:tcPr>
          <w:p w14:paraId="29B73423" w14:textId="26352583" w:rsidR="00614D17" w:rsidRPr="00614D17" w:rsidRDefault="00614D17" w:rsidP="00614D17">
            <w:pPr>
              <w:tabs>
                <w:tab w:val="right" w:pos="851"/>
              </w:tabs>
              <w:rPr>
                <w:sz w:val="24"/>
                <w:szCs w:val="24"/>
              </w:rPr>
            </w:pPr>
            <w:r w:rsidRPr="00614D17">
              <w:rPr>
                <w:sz w:val="24"/>
                <w:szCs w:val="24"/>
              </w:rPr>
              <w:t>8</w:t>
            </w:r>
          </w:p>
        </w:tc>
        <w:tc>
          <w:tcPr>
            <w:tcW w:w="411" w:type="pct"/>
            <w:shd w:val="clear" w:color="auto" w:fill="auto"/>
          </w:tcPr>
          <w:p w14:paraId="7457E27A" w14:textId="1DF54846" w:rsidR="00614D17" w:rsidRPr="00614D17" w:rsidRDefault="00614D17" w:rsidP="00614D17">
            <w:pPr>
              <w:tabs>
                <w:tab w:val="right" w:pos="851"/>
              </w:tabs>
              <w:rPr>
                <w:sz w:val="24"/>
                <w:szCs w:val="24"/>
              </w:rPr>
            </w:pPr>
            <w:r w:rsidRPr="00614D17">
              <w:rPr>
                <w:sz w:val="24"/>
                <w:szCs w:val="24"/>
              </w:rPr>
              <w:t>16</w:t>
            </w:r>
          </w:p>
        </w:tc>
        <w:tc>
          <w:tcPr>
            <w:tcW w:w="1023" w:type="pct"/>
            <w:shd w:val="clear" w:color="auto" w:fill="auto"/>
          </w:tcPr>
          <w:p w14:paraId="6A985243" w14:textId="1C0C4823" w:rsidR="00614D17" w:rsidRPr="00614D17" w:rsidRDefault="00614D17" w:rsidP="00614D17">
            <w:pPr>
              <w:tabs>
                <w:tab w:val="right" w:pos="851"/>
              </w:tabs>
              <w:rPr>
                <w:sz w:val="24"/>
                <w:szCs w:val="24"/>
              </w:rPr>
            </w:pPr>
            <w:r w:rsidRPr="00614D17">
              <w:rPr>
                <w:sz w:val="24"/>
                <w:szCs w:val="24"/>
              </w:rPr>
              <w:t xml:space="preserve">Опрос в устной </w:t>
            </w:r>
            <w:r w:rsidRPr="00614D17">
              <w:rPr>
                <w:sz w:val="24"/>
                <w:szCs w:val="24"/>
              </w:rPr>
              <w:lastRenderedPageBreak/>
              <w:t>форме, практико</w:t>
            </w:r>
            <w:r w:rsidRPr="00614D17">
              <w:rPr>
                <w:sz w:val="24"/>
                <w:szCs w:val="24"/>
              </w:rPr>
              <w:softHyphen/>
              <w:t>ориентированное задание</w:t>
            </w:r>
          </w:p>
        </w:tc>
      </w:tr>
      <w:tr w:rsidR="00614D17" w:rsidRPr="00BE66F2" w14:paraId="4EC75006" w14:textId="77777777" w:rsidTr="00614D17">
        <w:tc>
          <w:tcPr>
            <w:tcW w:w="311" w:type="pct"/>
            <w:shd w:val="clear" w:color="auto" w:fill="auto"/>
          </w:tcPr>
          <w:p w14:paraId="47DAB051" w14:textId="77777777" w:rsidR="00614D17" w:rsidRPr="00BE66F2" w:rsidRDefault="00614D17" w:rsidP="00614D17">
            <w:pPr>
              <w:tabs>
                <w:tab w:val="right" w:pos="851"/>
              </w:tabs>
              <w:jc w:val="both"/>
            </w:pPr>
          </w:p>
        </w:tc>
        <w:tc>
          <w:tcPr>
            <w:tcW w:w="1821" w:type="pct"/>
            <w:shd w:val="clear" w:color="auto" w:fill="auto"/>
          </w:tcPr>
          <w:p w14:paraId="2BAAE16D" w14:textId="77777777" w:rsidR="00614D17" w:rsidRPr="00614D17" w:rsidRDefault="00614D17" w:rsidP="00614D17">
            <w:pPr>
              <w:tabs>
                <w:tab w:val="right" w:pos="851"/>
              </w:tabs>
              <w:rPr>
                <w:sz w:val="24"/>
                <w:szCs w:val="24"/>
              </w:rPr>
            </w:pPr>
            <w:r w:rsidRPr="00614D17">
              <w:rPr>
                <w:b/>
                <w:bCs/>
                <w:kern w:val="32"/>
                <w:sz w:val="24"/>
                <w:szCs w:val="24"/>
              </w:rPr>
              <w:t>Всего:</w:t>
            </w:r>
          </w:p>
        </w:tc>
        <w:tc>
          <w:tcPr>
            <w:tcW w:w="341" w:type="pct"/>
            <w:shd w:val="clear" w:color="auto" w:fill="auto"/>
          </w:tcPr>
          <w:p w14:paraId="5596EFCF" w14:textId="1315D1AD" w:rsidR="00614D17" w:rsidRPr="00614D17" w:rsidRDefault="00614D17" w:rsidP="00614D17">
            <w:pPr>
              <w:tabs>
                <w:tab w:val="right" w:pos="851"/>
              </w:tabs>
              <w:rPr>
                <w:sz w:val="24"/>
                <w:szCs w:val="24"/>
              </w:rPr>
            </w:pPr>
            <w:r w:rsidRPr="00614D17">
              <w:rPr>
                <w:b/>
                <w:bCs/>
                <w:sz w:val="24"/>
                <w:szCs w:val="24"/>
              </w:rPr>
              <w:t>216</w:t>
            </w:r>
          </w:p>
        </w:tc>
        <w:tc>
          <w:tcPr>
            <w:tcW w:w="408" w:type="pct"/>
            <w:shd w:val="clear" w:color="auto" w:fill="auto"/>
          </w:tcPr>
          <w:p w14:paraId="1A7AB08B" w14:textId="39FEFE72" w:rsidR="00614D17" w:rsidRPr="00614D17" w:rsidRDefault="00614D17" w:rsidP="00614D17">
            <w:pPr>
              <w:tabs>
                <w:tab w:val="right" w:pos="851"/>
              </w:tabs>
              <w:rPr>
                <w:sz w:val="24"/>
                <w:szCs w:val="24"/>
              </w:rPr>
            </w:pPr>
            <w:r w:rsidRPr="00614D17">
              <w:rPr>
                <w:b/>
                <w:bCs/>
                <w:sz w:val="24"/>
                <w:szCs w:val="24"/>
              </w:rPr>
              <w:t>88</w:t>
            </w:r>
          </w:p>
        </w:tc>
        <w:tc>
          <w:tcPr>
            <w:tcW w:w="341" w:type="pct"/>
            <w:shd w:val="clear" w:color="auto" w:fill="auto"/>
          </w:tcPr>
          <w:p w14:paraId="6FD37DE3" w14:textId="3326108B" w:rsidR="00614D17" w:rsidRPr="00614D17" w:rsidRDefault="00614D17" w:rsidP="00614D17">
            <w:pPr>
              <w:tabs>
                <w:tab w:val="right" w:pos="851"/>
              </w:tabs>
              <w:rPr>
                <w:sz w:val="24"/>
                <w:szCs w:val="24"/>
              </w:rPr>
            </w:pPr>
            <w:r w:rsidRPr="00614D17">
              <w:rPr>
                <w:b/>
                <w:bCs/>
                <w:sz w:val="24"/>
                <w:szCs w:val="24"/>
              </w:rPr>
              <w:t>26</w:t>
            </w:r>
          </w:p>
        </w:tc>
        <w:tc>
          <w:tcPr>
            <w:tcW w:w="343" w:type="pct"/>
            <w:shd w:val="clear" w:color="auto" w:fill="auto"/>
          </w:tcPr>
          <w:p w14:paraId="1F9172EA" w14:textId="2A076D77" w:rsidR="00614D17" w:rsidRPr="00614D17" w:rsidRDefault="00614D17" w:rsidP="00614D17">
            <w:pPr>
              <w:tabs>
                <w:tab w:val="right" w:pos="851"/>
              </w:tabs>
              <w:rPr>
                <w:sz w:val="24"/>
                <w:szCs w:val="24"/>
              </w:rPr>
            </w:pPr>
            <w:r w:rsidRPr="00614D17">
              <w:rPr>
                <w:b/>
                <w:bCs/>
                <w:sz w:val="24"/>
                <w:szCs w:val="24"/>
              </w:rPr>
              <w:t>62</w:t>
            </w:r>
          </w:p>
        </w:tc>
        <w:tc>
          <w:tcPr>
            <w:tcW w:w="411" w:type="pct"/>
            <w:shd w:val="clear" w:color="auto" w:fill="auto"/>
          </w:tcPr>
          <w:p w14:paraId="29F241D1" w14:textId="5AA10998" w:rsidR="00614D17" w:rsidRPr="00614D17" w:rsidRDefault="00614D17" w:rsidP="00614D17">
            <w:pPr>
              <w:tabs>
                <w:tab w:val="right" w:pos="851"/>
              </w:tabs>
              <w:rPr>
                <w:sz w:val="24"/>
                <w:szCs w:val="24"/>
              </w:rPr>
            </w:pPr>
            <w:r w:rsidRPr="00614D17">
              <w:rPr>
                <w:b/>
                <w:bCs/>
                <w:sz w:val="24"/>
                <w:szCs w:val="24"/>
              </w:rPr>
              <w:t>128</w:t>
            </w:r>
          </w:p>
        </w:tc>
        <w:tc>
          <w:tcPr>
            <w:tcW w:w="1023" w:type="pct"/>
            <w:shd w:val="clear" w:color="auto" w:fill="auto"/>
          </w:tcPr>
          <w:p w14:paraId="4DD3BB5A" w14:textId="49D6D391" w:rsidR="00614D17" w:rsidRPr="00614D17" w:rsidRDefault="00614D17" w:rsidP="00614D17">
            <w:pPr>
              <w:tabs>
                <w:tab w:val="right" w:pos="851"/>
              </w:tabs>
              <w:rPr>
                <w:strike/>
                <w:sz w:val="24"/>
                <w:szCs w:val="24"/>
              </w:rPr>
            </w:pPr>
            <w:r w:rsidRPr="00614D17">
              <w:rPr>
                <w:sz w:val="24"/>
                <w:szCs w:val="24"/>
              </w:rPr>
              <w:t>Домашнее творческое задание</w:t>
            </w:r>
          </w:p>
        </w:tc>
      </w:tr>
      <w:tr w:rsidR="00614D17" w:rsidRPr="00BE66F2" w14:paraId="378B7321" w14:textId="77777777" w:rsidTr="00614D17">
        <w:tc>
          <w:tcPr>
            <w:tcW w:w="311" w:type="pct"/>
            <w:shd w:val="clear" w:color="auto" w:fill="auto"/>
          </w:tcPr>
          <w:p w14:paraId="4F55D856" w14:textId="77777777" w:rsidR="00614D17" w:rsidRPr="00BE66F2" w:rsidRDefault="00614D17" w:rsidP="00614D17">
            <w:pPr>
              <w:tabs>
                <w:tab w:val="right" w:pos="851"/>
              </w:tabs>
              <w:jc w:val="both"/>
            </w:pPr>
          </w:p>
        </w:tc>
        <w:tc>
          <w:tcPr>
            <w:tcW w:w="1821" w:type="pct"/>
            <w:shd w:val="clear" w:color="auto" w:fill="auto"/>
          </w:tcPr>
          <w:p w14:paraId="2B593322" w14:textId="77777777" w:rsidR="00614D17" w:rsidRPr="00614D17" w:rsidRDefault="00614D17" w:rsidP="00614D17">
            <w:pPr>
              <w:tabs>
                <w:tab w:val="right" w:pos="851"/>
              </w:tabs>
              <w:jc w:val="both"/>
              <w:rPr>
                <w:sz w:val="24"/>
                <w:szCs w:val="24"/>
              </w:rPr>
            </w:pPr>
            <w:r w:rsidRPr="00614D17">
              <w:rPr>
                <w:sz w:val="24"/>
                <w:szCs w:val="24"/>
              </w:rPr>
              <w:t>Итого в %</w:t>
            </w:r>
          </w:p>
        </w:tc>
        <w:tc>
          <w:tcPr>
            <w:tcW w:w="341" w:type="pct"/>
            <w:shd w:val="clear" w:color="auto" w:fill="auto"/>
            <w:vAlign w:val="center"/>
          </w:tcPr>
          <w:p w14:paraId="180B7BAA" w14:textId="04B09A4E" w:rsidR="00614D17" w:rsidRPr="00614D17" w:rsidRDefault="00614D17" w:rsidP="00614D17">
            <w:pPr>
              <w:tabs>
                <w:tab w:val="right" w:pos="851"/>
              </w:tabs>
              <w:jc w:val="both"/>
              <w:rPr>
                <w:sz w:val="24"/>
                <w:szCs w:val="24"/>
              </w:rPr>
            </w:pPr>
            <w:r w:rsidRPr="00614D17">
              <w:rPr>
                <w:sz w:val="24"/>
                <w:szCs w:val="24"/>
              </w:rPr>
              <w:t>100</w:t>
            </w:r>
          </w:p>
        </w:tc>
        <w:tc>
          <w:tcPr>
            <w:tcW w:w="408" w:type="pct"/>
            <w:shd w:val="clear" w:color="auto" w:fill="auto"/>
            <w:vAlign w:val="center"/>
          </w:tcPr>
          <w:p w14:paraId="0B93FA35" w14:textId="3CEEEB99" w:rsidR="00614D17" w:rsidRPr="00614D17" w:rsidRDefault="00614D17" w:rsidP="00614D17">
            <w:pPr>
              <w:tabs>
                <w:tab w:val="right" w:pos="851"/>
              </w:tabs>
              <w:jc w:val="both"/>
              <w:rPr>
                <w:sz w:val="24"/>
                <w:szCs w:val="24"/>
                <w:lang w:val="en-US"/>
              </w:rPr>
            </w:pPr>
            <w:r w:rsidRPr="00614D17">
              <w:rPr>
                <w:sz w:val="24"/>
                <w:szCs w:val="24"/>
                <w:lang w:val="en-US"/>
              </w:rPr>
              <w:t>41</w:t>
            </w:r>
          </w:p>
        </w:tc>
        <w:tc>
          <w:tcPr>
            <w:tcW w:w="341" w:type="pct"/>
            <w:shd w:val="clear" w:color="auto" w:fill="auto"/>
            <w:vAlign w:val="center"/>
          </w:tcPr>
          <w:p w14:paraId="46F287BD" w14:textId="1E08CAF0" w:rsidR="00614D17" w:rsidRPr="00614D17" w:rsidRDefault="00614D17" w:rsidP="00614D17">
            <w:pPr>
              <w:tabs>
                <w:tab w:val="right" w:pos="851"/>
              </w:tabs>
              <w:jc w:val="both"/>
              <w:rPr>
                <w:sz w:val="24"/>
                <w:szCs w:val="24"/>
                <w:lang w:val="en-US"/>
              </w:rPr>
            </w:pPr>
            <w:r w:rsidRPr="00614D17">
              <w:rPr>
                <w:sz w:val="24"/>
                <w:szCs w:val="24"/>
                <w:lang w:val="en-US"/>
              </w:rPr>
              <w:t>30</w:t>
            </w:r>
          </w:p>
        </w:tc>
        <w:tc>
          <w:tcPr>
            <w:tcW w:w="343" w:type="pct"/>
            <w:shd w:val="clear" w:color="auto" w:fill="auto"/>
            <w:vAlign w:val="center"/>
          </w:tcPr>
          <w:p w14:paraId="614E383F" w14:textId="00DB9C1C" w:rsidR="00614D17" w:rsidRPr="00614D17" w:rsidRDefault="00614D17" w:rsidP="00614D17">
            <w:pPr>
              <w:tabs>
                <w:tab w:val="right" w:pos="851"/>
              </w:tabs>
              <w:jc w:val="both"/>
              <w:rPr>
                <w:sz w:val="24"/>
                <w:szCs w:val="24"/>
              </w:rPr>
            </w:pPr>
            <w:r w:rsidRPr="00614D17">
              <w:rPr>
                <w:sz w:val="24"/>
                <w:szCs w:val="24"/>
                <w:lang w:val="en-US"/>
              </w:rPr>
              <w:t>7</w:t>
            </w:r>
            <w:r w:rsidRPr="00614D17">
              <w:rPr>
                <w:sz w:val="24"/>
                <w:szCs w:val="24"/>
              </w:rPr>
              <w:t>0</w:t>
            </w:r>
          </w:p>
        </w:tc>
        <w:tc>
          <w:tcPr>
            <w:tcW w:w="411" w:type="pct"/>
            <w:shd w:val="clear" w:color="auto" w:fill="auto"/>
            <w:vAlign w:val="center"/>
          </w:tcPr>
          <w:p w14:paraId="10D0B9E2" w14:textId="277484C9" w:rsidR="00614D17" w:rsidRPr="00614D17" w:rsidRDefault="00614D17" w:rsidP="00614D17">
            <w:pPr>
              <w:tabs>
                <w:tab w:val="right" w:pos="851"/>
              </w:tabs>
              <w:jc w:val="both"/>
              <w:rPr>
                <w:sz w:val="24"/>
                <w:szCs w:val="24"/>
                <w:lang w:val="en-US"/>
              </w:rPr>
            </w:pPr>
            <w:r w:rsidRPr="00614D17">
              <w:rPr>
                <w:sz w:val="24"/>
                <w:szCs w:val="24"/>
                <w:lang w:val="en-US"/>
              </w:rPr>
              <w:t>59</w:t>
            </w:r>
          </w:p>
        </w:tc>
        <w:tc>
          <w:tcPr>
            <w:tcW w:w="1023" w:type="pct"/>
            <w:shd w:val="clear" w:color="auto" w:fill="auto"/>
            <w:vAlign w:val="center"/>
          </w:tcPr>
          <w:p w14:paraId="3277C348" w14:textId="77777777" w:rsidR="00614D17" w:rsidRPr="00614D17" w:rsidRDefault="00614D17" w:rsidP="00614D17">
            <w:pPr>
              <w:tabs>
                <w:tab w:val="right" w:pos="851"/>
              </w:tabs>
              <w:jc w:val="both"/>
              <w:rPr>
                <w:sz w:val="24"/>
                <w:szCs w:val="24"/>
              </w:rPr>
            </w:pPr>
          </w:p>
        </w:tc>
      </w:tr>
    </w:tbl>
    <w:p w14:paraId="36AF22DF" w14:textId="77D99542" w:rsidR="002676CE" w:rsidRPr="00BE66F2" w:rsidRDefault="002676CE" w:rsidP="00CC76A5">
      <w:pPr>
        <w:tabs>
          <w:tab w:val="right" w:pos="851"/>
        </w:tabs>
        <w:ind w:firstLine="709"/>
        <w:jc w:val="both"/>
        <w:rPr>
          <w:sz w:val="28"/>
          <w:szCs w:val="28"/>
        </w:rPr>
      </w:pPr>
    </w:p>
    <w:p w14:paraId="59A15FCA" w14:textId="28F3F4C4" w:rsidR="00724F1D" w:rsidRDefault="00C52F7B" w:rsidP="00DF1D8F">
      <w:pPr>
        <w:pStyle w:val="2"/>
        <w:spacing w:before="120"/>
        <w:ind w:left="0"/>
        <w:jc w:val="center"/>
        <w:rPr>
          <w:color w:val="000000" w:themeColor="text1"/>
        </w:rPr>
      </w:pPr>
      <w:bookmarkStart w:id="10" w:name="_Toc118705320"/>
      <w:r w:rsidRPr="003908B2">
        <w:rPr>
          <w:color w:val="000000" w:themeColor="text1"/>
        </w:rPr>
        <w:t>5.</w:t>
      </w:r>
      <w:r w:rsidR="00FB19BE" w:rsidRPr="003908B2">
        <w:rPr>
          <w:color w:val="000000" w:themeColor="text1"/>
        </w:rPr>
        <w:t>3</w:t>
      </w:r>
      <w:r w:rsidR="00024EEA" w:rsidRPr="003908B2">
        <w:rPr>
          <w:color w:val="000000" w:themeColor="text1"/>
        </w:rPr>
        <w:t xml:space="preserve">. Содержание </w:t>
      </w:r>
      <w:r w:rsidR="00C63B2E" w:rsidRPr="003908B2">
        <w:rPr>
          <w:color w:val="000000" w:themeColor="text1"/>
        </w:rPr>
        <w:t xml:space="preserve">семинаров, </w:t>
      </w:r>
      <w:r w:rsidRPr="003908B2">
        <w:rPr>
          <w:color w:val="000000" w:themeColor="text1"/>
        </w:rPr>
        <w:t xml:space="preserve">практических </w:t>
      </w:r>
      <w:r w:rsidR="00C63B2E" w:rsidRPr="003908B2">
        <w:rPr>
          <w:color w:val="000000" w:themeColor="text1"/>
        </w:rPr>
        <w:t>занятий</w:t>
      </w:r>
      <w:bookmarkEnd w:id="10"/>
    </w:p>
    <w:tbl>
      <w:tblPr>
        <w:tblOverlap w:val="never"/>
        <w:tblW w:w="0" w:type="auto"/>
        <w:jc w:val="center"/>
        <w:tblLayout w:type="fixed"/>
        <w:tblCellMar>
          <w:left w:w="10" w:type="dxa"/>
          <w:right w:w="10" w:type="dxa"/>
        </w:tblCellMar>
        <w:tblLook w:val="04A0" w:firstRow="1" w:lastRow="0" w:firstColumn="1" w:lastColumn="0" w:noHBand="0" w:noVBand="1"/>
      </w:tblPr>
      <w:tblGrid>
        <w:gridCol w:w="2553"/>
        <w:gridCol w:w="5953"/>
        <w:gridCol w:w="1701"/>
      </w:tblGrid>
      <w:tr w:rsidR="00614D17" w:rsidRPr="00614D17" w14:paraId="653CA34B" w14:textId="77777777" w:rsidTr="00BD5324">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1F784642" w14:textId="2834F7F8" w:rsidR="00614D17" w:rsidRPr="00614D17" w:rsidRDefault="00614D17" w:rsidP="00614D17">
            <w:pPr>
              <w:pStyle w:val="afa"/>
              <w:shd w:val="clear" w:color="auto" w:fill="auto"/>
              <w:spacing w:line="240" w:lineRule="auto"/>
              <w:ind w:firstLine="0"/>
              <w:jc w:val="center"/>
              <w:rPr>
                <w:sz w:val="24"/>
                <w:szCs w:val="24"/>
              </w:rPr>
            </w:pPr>
            <w:r w:rsidRPr="00614D17">
              <w:rPr>
                <w:b/>
                <w:sz w:val="24"/>
                <w:szCs w:val="24"/>
              </w:rPr>
              <w:t>Наименование тем (разделов) дисциплины</w:t>
            </w:r>
          </w:p>
        </w:tc>
        <w:tc>
          <w:tcPr>
            <w:tcW w:w="5953" w:type="dxa"/>
            <w:tcBorders>
              <w:top w:val="single" w:sz="4" w:space="0" w:color="auto"/>
              <w:left w:val="single" w:sz="4" w:space="0" w:color="auto"/>
            </w:tcBorders>
            <w:shd w:val="clear" w:color="auto" w:fill="FFFFFF"/>
            <w:tcMar>
              <w:left w:w="85" w:type="dxa"/>
              <w:right w:w="85" w:type="dxa"/>
            </w:tcMar>
          </w:tcPr>
          <w:p w14:paraId="642C02AE" w14:textId="597D3982" w:rsidR="00614D17" w:rsidRPr="00614D17" w:rsidRDefault="00614D17" w:rsidP="00614D17">
            <w:pPr>
              <w:pStyle w:val="afa"/>
              <w:shd w:val="clear" w:color="auto" w:fill="auto"/>
              <w:spacing w:line="240" w:lineRule="auto"/>
              <w:ind w:firstLine="0"/>
              <w:jc w:val="center"/>
              <w:rPr>
                <w:sz w:val="24"/>
                <w:szCs w:val="24"/>
              </w:rPr>
            </w:pPr>
            <w:r w:rsidRPr="00614D17">
              <w:rPr>
                <w:b/>
                <w:sz w:val="24"/>
                <w:szCs w:val="24"/>
              </w:rPr>
              <w:t>Перечень вопросов для обсуждения на семинарских, практических занятиях, рекомендуемые источники из разделов 8,9</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tcPr>
          <w:p w14:paraId="076FC09B" w14:textId="03DAF16C" w:rsidR="00614D17" w:rsidRPr="00614D17" w:rsidRDefault="00614D17" w:rsidP="00614D17">
            <w:pPr>
              <w:pStyle w:val="afa"/>
              <w:shd w:val="clear" w:color="auto" w:fill="auto"/>
              <w:spacing w:line="240" w:lineRule="auto"/>
              <w:ind w:firstLine="0"/>
              <w:jc w:val="center"/>
              <w:rPr>
                <w:sz w:val="24"/>
                <w:szCs w:val="24"/>
              </w:rPr>
            </w:pPr>
            <w:r w:rsidRPr="00614D17">
              <w:rPr>
                <w:b/>
                <w:sz w:val="24"/>
                <w:szCs w:val="24"/>
              </w:rPr>
              <w:t>Формы проведения занятий</w:t>
            </w:r>
          </w:p>
        </w:tc>
      </w:tr>
      <w:tr w:rsidR="00614D17" w:rsidRPr="00614D17" w14:paraId="02073B41" w14:textId="77777777" w:rsidTr="00BD5324">
        <w:trPr>
          <w:trHeight w:val="20"/>
          <w:jc w:val="center"/>
        </w:trPr>
        <w:tc>
          <w:tcPr>
            <w:tcW w:w="2553" w:type="dxa"/>
            <w:tcBorders>
              <w:top w:val="single" w:sz="4" w:space="0" w:color="auto"/>
              <w:left w:val="single" w:sz="4" w:space="0" w:color="auto"/>
            </w:tcBorders>
            <w:shd w:val="clear" w:color="auto" w:fill="FFFFFF"/>
            <w:tcMar>
              <w:left w:w="85" w:type="dxa"/>
              <w:right w:w="85" w:type="dxa"/>
            </w:tcMar>
            <w:vAlign w:val="center"/>
          </w:tcPr>
          <w:p w14:paraId="62515BCC"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1.</w:t>
            </w:r>
            <w:r w:rsidRPr="00614D17">
              <w:rPr>
                <w:sz w:val="24"/>
                <w:szCs w:val="24"/>
              </w:rPr>
              <w:tab/>
              <w:t>Специфика</w:t>
            </w:r>
          </w:p>
          <w:p w14:paraId="663B7BFF"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экономических процессов топливно</w:t>
            </w:r>
            <w:r w:rsidRPr="00614D17">
              <w:rPr>
                <w:sz w:val="24"/>
                <w:szCs w:val="24"/>
              </w:rPr>
              <w:softHyphen/>
              <w:t>энергетического комплекса</w:t>
            </w:r>
          </w:p>
        </w:tc>
        <w:tc>
          <w:tcPr>
            <w:tcW w:w="5953" w:type="dxa"/>
            <w:tcBorders>
              <w:top w:val="single" w:sz="4" w:space="0" w:color="auto"/>
              <w:left w:val="single" w:sz="4" w:space="0" w:color="auto"/>
            </w:tcBorders>
            <w:shd w:val="clear" w:color="auto" w:fill="FFFFFF"/>
            <w:tcMar>
              <w:left w:w="85" w:type="dxa"/>
              <w:right w:w="85" w:type="dxa"/>
            </w:tcMar>
            <w:vAlign w:val="bottom"/>
          </w:tcPr>
          <w:p w14:paraId="1310CC24"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Теоретическое осмысление системного подхода как метода решения экономических задач в ТЭК. Методы поведения анализа общеэкономической конъюнктуры и состояния мировых товарных и инвестиционных рынков и оценка их влияние на развитие ТЭК. Методологический инструментарий определения взаимосвязи между темпами развития отраслей ТЭК и экономическим ростом страны. Энергетическая стратегия развития России. Факторы обеспечения энергетической безопасности и их роль в системе экономической безопасности страны.</w:t>
            </w:r>
          </w:p>
          <w:p w14:paraId="06744724" w14:textId="05298F3F" w:rsidR="00614D17" w:rsidRPr="00614D17" w:rsidRDefault="00614D17"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sidR="00EE5A24">
              <w:rPr>
                <w:i/>
                <w:iCs/>
                <w:sz w:val="24"/>
                <w:szCs w:val="24"/>
              </w:rPr>
              <w:t>-</w:t>
            </w:r>
            <w:r w:rsidRPr="00614D17">
              <w:rPr>
                <w:i/>
                <w:iCs/>
                <w:sz w:val="24"/>
                <w:szCs w:val="24"/>
              </w:rPr>
              <w:t>7; раздел 9: 1</w:t>
            </w:r>
            <w:r w:rsidR="00B1730C">
              <w:rPr>
                <w:i/>
                <w:iCs/>
                <w:sz w:val="24"/>
                <w:szCs w:val="24"/>
              </w:rPr>
              <w:t>-4</w:t>
            </w:r>
            <w:r w:rsidRPr="00614D17">
              <w:rPr>
                <w:i/>
                <w:iCs/>
                <w:sz w:val="24"/>
                <w:szCs w:val="24"/>
              </w:rPr>
              <w:t>]</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35D9DD30"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t>Опрос в устной форме, ситуационное задание</w:t>
            </w:r>
          </w:p>
        </w:tc>
      </w:tr>
      <w:tr w:rsidR="00614D17" w:rsidRPr="00614D17" w14:paraId="4E7D8A11" w14:textId="77777777" w:rsidTr="00BD5324">
        <w:trPr>
          <w:trHeight w:val="20"/>
          <w:jc w:val="center"/>
        </w:trPr>
        <w:tc>
          <w:tcPr>
            <w:tcW w:w="2553" w:type="dxa"/>
            <w:tcBorders>
              <w:top w:val="single" w:sz="4" w:space="0" w:color="auto"/>
              <w:left w:val="single" w:sz="4" w:space="0" w:color="auto"/>
            </w:tcBorders>
            <w:shd w:val="clear" w:color="auto" w:fill="FFFFFF"/>
            <w:tcMar>
              <w:left w:w="85" w:type="dxa"/>
              <w:right w:w="85" w:type="dxa"/>
            </w:tcMar>
            <w:vAlign w:val="center"/>
          </w:tcPr>
          <w:p w14:paraId="6A78E4A8"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2.</w:t>
            </w:r>
            <w:r w:rsidRPr="00614D17">
              <w:rPr>
                <w:sz w:val="24"/>
                <w:szCs w:val="24"/>
              </w:rPr>
              <w:tab/>
              <w:t>Экономическое</w:t>
            </w:r>
          </w:p>
          <w:p w14:paraId="3AE8FC24"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целеполагание как инструмент разработки бизнес-стратегии организаций топливно</w:t>
            </w:r>
            <w:r w:rsidRPr="00614D17">
              <w:rPr>
                <w:sz w:val="24"/>
                <w:szCs w:val="24"/>
              </w:rPr>
              <w:softHyphen/>
              <w:t>энергетического комплекса.</w:t>
            </w:r>
          </w:p>
        </w:tc>
        <w:tc>
          <w:tcPr>
            <w:tcW w:w="5953" w:type="dxa"/>
            <w:tcBorders>
              <w:top w:val="single" w:sz="4" w:space="0" w:color="auto"/>
              <w:left w:val="single" w:sz="4" w:space="0" w:color="auto"/>
            </w:tcBorders>
            <w:shd w:val="clear" w:color="auto" w:fill="FFFFFF"/>
            <w:tcMar>
              <w:left w:w="85" w:type="dxa"/>
              <w:right w:w="85" w:type="dxa"/>
            </w:tcMar>
            <w:vAlign w:val="bottom"/>
          </w:tcPr>
          <w:p w14:paraId="171DCC45"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Определение иерархии экономических целей в организациях ТЭК. Методы установления пороговых значений для ближайших целей.</w:t>
            </w:r>
          </w:p>
          <w:p w14:paraId="6D3228B6"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Создание внешних конкурентных преимуществ, обеспечивающих рост или стабильность организаций ТЭК как долгосрочная цель развития. Инструменты повышения внутренней эффективности организации ТЭК за счет увеличения оборота, повышения объема знаний, динамики возраста активов.</w:t>
            </w:r>
          </w:p>
          <w:p w14:paraId="3850D06B" w14:textId="5232C6F0" w:rsidR="00614D17" w:rsidRPr="00614D17" w:rsidRDefault="00EE5A24"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tcPr>
          <w:p w14:paraId="0F586DEB"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614D17" w14:paraId="0CCD5608" w14:textId="77777777" w:rsidTr="00BD5324">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412682C5"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3.</w:t>
            </w:r>
            <w:r w:rsidRPr="00614D17">
              <w:rPr>
                <w:sz w:val="24"/>
                <w:szCs w:val="24"/>
              </w:rPr>
              <w:tab/>
              <w:t>Виды бизнес-</w:t>
            </w:r>
          </w:p>
          <w:p w14:paraId="7D739C2D"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стратегий и их применение в организациях топливно</w:t>
            </w:r>
            <w:r w:rsidRPr="00614D17">
              <w:rPr>
                <w:sz w:val="24"/>
                <w:szCs w:val="24"/>
              </w:rPr>
              <w:softHyphen/>
              <w:t>энергетического комплекса</w:t>
            </w:r>
          </w:p>
        </w:tc>
        <w:tc>
          <w:tcPr>
            <w:tcW w:w="5953" w:type="dxa"/>
            <w:tcBorders>
              <w:top w:val="single" w:sz="4" w:space="0" w:color="auto"/>
              <w:left w:val="single" w:sz="4" w:space="0" w:color="auto"/>
            </w:tcBorders>
            <w:shd w:val="clear" w:color="auto" w:fill="FFFFFF"/>
            <w:tcMar>
              <w:left w:w="85" w:type="dxa"/>
              <w:right w:w="85" w:type="dxa"/>
            </w:tcMar>
            <w:vAlign w:val="bottom"/>
          </w:tcPr>
          <w:p w14:paraId="573B57AB"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 xml:space="preserve">Понятие бизнес-стратегий роста. Виды бизнес-стратегий роста. Особенности реализации бизнес-стратегий роста в организациях ТЭК. Технология проведения </w:t>
            </w:r>
            <w:r w:rsidRPr="00614D17">
              <w:rPr>
                <w:sz w:val="24"/>
                <w:szCs w:val="24"/>
                <w:lang w:val="en-US" w:bidi="en-US"/>
              </w:rPr>
              <w:t>GAP</w:t>
            </w:r>
            <w:r w:rsidRPr="00614D17">
              <w:rPr>
                <w:sz w:val="24"/>
                <w:szCs w:val="24"/>
              </w:rPr>
              <w:t>-анализа. Понятие бизнес-стратегии проникновения на рынок. Классификация бизнес-стратегий проникновения на рынок. Специфика реализации бизнес-стратегий проникновения на рынок в сегментах развития первичного спроса на топливно-энергетическую продукцию, увеличения доли рынка, приобретения рынков, защиты своего положение на рынке, рационализации рынка, организации рынка. Понятие бизнес-стратегий развития рынка в ТЭК. Основные виды бизнес-стратегий развития рынка: использование новых сегментов, новых каналов сбыта, территориальная экспансия.</w:t>
            </w:r>
          </w:p>
          <w:p w14:paraId="1A9F1590"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 xml:space="preserve">Понятие конкурентных бизнес-стратегий в </w:t>
            </w:r>
            <w:r w:rsidRPr="00614D17">
              <w:rPr>
                <w:sz w:val="24"/>
                <w:szCs w:val="24"/>
              </w:rPr>
              <w:lastRenderedPageBreak/>
              <w:t>организациях ТЭК и их виды: стратегия «лидера», стратегия «бросающего вызов», стратегия «следующего за лидером», стратегия «специалиста».</w:t>
            </w:r>
          </w:p>
          <w:p w14:paraId="640AF201" w14:textId="7931D45A" w:rsidR="00614D17" w:rsidRPr="00614D17" w:rsidRDefault="00EE5A24" w:rsidP="00614D17">
            <w:pPr>
              <w:pStyle w:val="afa"/>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12F2EF27"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lastRenderedPageBreak/>
              <w:t>Опрос в устной форме, ситуационное задание, домашнее творческое задание</w:t>
            </w:r>
          </w:p>
        </w:tc>
      </w:tr>
      <w:tr w:rsidR="00614D17" w:rsidRPr="00614D17" w14:paraId="262E0499" w14:textId="77777777" w:rsidTr="00BD5324">
        <w:trPr>
          <w:trHeight w:val="20"/>
          <w:jc w:val="center"/>
        </w:trPr>
        <w:tc>
          <w:tcPr>
            <w:tcW w:w="2553" w:type="dxa"/>
            <w:tcBorders>
              <w:top w:val="single" w:sz="4" w:space="0" w:color="auto"/>
              <w:left w:val="single" w:sz="4" w:space="0" w:color="auto"/>
            </w:tcBorders>
            <w:shd w:val="clear" w:color="auto" w:fill="FFFFFF"/>
            <w:tcMar>
              <w:left w:w="85" w:type="dxa"/>
              <w:right w:w="85" w:type="dxa"/>
            </w:tcMar>
            <w:vAlign w:val="center"/>
          </w:tcPr>
          <w:p w14:paraId="3C6A207C"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4.</w:t>
            </w:r>
            <w:r w:rsidRPr="00614D17">
              <w:rPr>
                <w:sz w:val="24"/>
                <w:szCs w:val="24"/>
              </w:rPr>
              <w:tab/>
              <w:t>Бизнес-</w:t>
            </w:r>
          </w:p>
          <w:p w14:paraId="4E6D1BFF"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стратегии в интегрированных организациях топливно</w:t>
            </w:r>
            <w:r w:rsidRPr="00614D17">
              <w:rPr>
                <w:sz w:val="24"/>
                <w:szCs w:val="24"/>
              </w:rPr>
              <w:softHyphen/>
              <w:t>энергетического комплекса</w:t>
            </w:r>
          </w:p>
        </w:tc>
        <w:tc>
          <w:tcPr>
            <w:tcW w:w="5953" w:type="dxa"/>
            <w:tcBorders>
              <w:top w:val="single" w:sz="4" w:space="0" w:color="auto"/>
              <w:left w:val="single" w:sz="4" w:space="0" w:color="auto"/>
            </w:tcBorders>
            <w:shd w:val="clear" w:color="auto" w:fill="FFFFFF"/>
            <w:tcMar>
              <w:left w:w="85" w:type="dxa"/>
              <w:right w:w="85" w:type="dxa"/>
            </w:tcMar>
            <w:vAlign w:val="bottom"/>
          </w:tcPr>
          <w:p w14:paraId="4AD7F581"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Слияния и поглощения в организациях ТЭК как оптимальная бизнес-стратегия. Отношения собственности и партнерства в бизнес-стратегиях слияний и поглощений. Стратегические цели слияний и поглощений: стремление лидировать на глобальных рынках или возможность занять выгодную позицию в будущем. Виды конгломератных слияний в ТЭК: слияния с расширением продуктовой линии, слияния с расширением рынка, чистые конгломератные слияния, не предполагающие никакой общности.</w:t>
            </w:r>
          </w:p>
          <w:p w14:paraId="59F236F8" w14:textId="7F331C56" w:rsidR="00614D17" w:rsidRPr="00614D17" w:rsidRDefault="00EE5A24"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3C33B185"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t>Опрос в устной форме, ситуационное задание, домашнее творческое задание</w:t>
            </w:r>
          </w:p>
        </w:tc>
      </w:tr>
      <w:tr w:rsidR="00614D17" w:rsidRPr="00614D17" w14:paraId="7461B704" w14:textId="77777777" w:rsidTr="00BD5324">
        <w:trPr>
          <w:trHeight w:val="20"/>
          <w:jc w:val="center"/>
        </w:trPr>
        <w:tc>
          <w:tcPr>
            <w:tcW w:w="2553"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4E732DC9"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5.</w:t>
            </w:r>
            <w:r w:rsidRPr="00614D17">
              <w:rPr>
                <w:sz w:val="24"/>
                <w:szCs w:val="24"/>
              </w:rPr>
              <w:tab/>
              <w:t>Оценка условий</w:t>
            </w:r>
          </w:p>
          <w:p w14:paraId="33B04772" w14:textId="77777777" w:rsidR="00614D17" w:rsidRPr="00614D17" w:rsidRDefault="00614D17" w:rsidP="00614D17">
            <w:pPr>
              <w:pStyle w:val="afa"/>
              <w:shd w:val="clear" w:color="auto" w:fill="auto"/>
              <w:spacing w:line="240" w:lineRule="auto"/>
              <w:ind w:firstLine="0"/>
              <w:rPr>
                <w:sz w:val="24"/>
                <w:szCs w:val="24"/>
              </w:rPr>
            </w:pPr>
            <w:r w:rsidRPr="00614D17">
              <w:rPr>
                <w:sz w:val="24"/>
                <w:szCs w:val="24"/>
              </w:rPr>
              <w:t>для разработки бизнес- стратегий организаций топливно</w:t>
            </w:r>
            <w:r w:rsidRPr="00614D17">
              <w:rPr>
                <w:sz w:val="24"/>
                <w:szCs w:val="24"/>
              </w:rPr>
              <w:softHyphen/>
              <w:t>энергетического комплекса</w:t>
            </w:r>
          </w:p>
        </w:tc>
        <w:tc>
          <w:tcPr>
            <w:tcW w:w="59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0CB1A893" w14:textId="77777777" w:rsidR="00614D17" w:rsidRPr="00614D17" w:rsidRDefault="00614D17" w:rsidP="00614D17">
            <w:pPr>
              <w:pStyle w:val="afa"/>
              <w:shd w:val="clear" w:color="auto" w:fill="auto"/>
              <w:spacing w:line="240" w:lineRule="auto"/>
              <w:ind w:firstLine="0"/>
              <w:jc w:val="both"/>
              <w:rPr>
                <w:i/>
                <w:iCs/>
                <w:sz w:val="24"/>
                <w:szCs w:val="24"/>
              </w:rPr>
            </w:pPr>
            <w:r w:rsidRPr="00614D17">
              <w:rPr>
                <w:sz w:val="24"/>
                <w:szCs w:val="24"/>
              </w:rPr>
              <w:t xml:space="preserve">Методический инструментарий анализа и диагностики конкурентной и стратегической позиции организаций ТЭК: портфельный анализ, БКГ, модель М. Портера, </w:t>
            </w:r>
            <w:r w:rsidRPr="00614D17">
              <w:rPr>
                <w:sz w:val="24"/>
                <w:szCs w:val="24"/>
                <w:lang w:val="en-US" w:bidi="en-US"/>
              </w:rPr>
              <w:t>SWOT</w:t>
            </w:r>
            <w:r w:rsidRPr="00614D17">
              <w:rPr>
                <w:sz w:val="24"/>
                <w:szCs w:val="24"/>
              </w:rPr>
              <w:t>-анализ, бенчмаркинг, стратегический анализ издержек. Оценка возможностей внешней и внутренней среды организаций ТЭК для формирования и реализации базовых бизнес-стратегий. Анализ микросреды: анализ состояния и тенденций развития глобального и отраслевого рынков ТЭК; сценарный анализ развития конкуренции в отраслях ТЭК; анализ стадии развития отраслей ТЭК; анализ привлекательности отраслей ТЭК; анализ движущих сил; анализ интенсивности конкуренции.</w:t>
            </w:r>
            <w:r w:rsidRPr="00614D17">
              <w:rPr>
                <w:i/>
                <w:iCs/>
                <w:sz w:val="24"/>
                <w:szCs w:val="24"/>
              </w:rPr>
              <w:t xml:space="preserve"> </w:t>
            </w:r>
          </w:p>
          <w:p w14:paraId="169CBFCF" w14:textId="4C296189" w:rsidR="00614D17" w:rsidRPr="00614D17" w:rsidRDefault="00EE5A24"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167728B7"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614D17" w14:paraId="6695095E" w14:textId="77777777" w:rsidTr="00BD5324">
        <w:trPr>
          <w:trHeight w:val="20"/>
          <w:jc w:val="center"/>
        </w:trPr>
        <w:tc>
          <w:tcPr>
            <w:tcW w:w="2553"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63B6F9AE"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6.</w:t>
            </w:r>
            <w:r w:rsidRPr="00614D17">
              <w:rPr>
                <w:sz w:val="24"/>
                <w:szCs w:val="24"/>
              </w:rPr>
              <w:tab/>
              <w:t>Экономическая</w:t>
            </w:r>
          </w:p>
          <w:p w14:paraId="7D957155"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эффективность бизнес- стратегий организаций топливно</w:t>
            </w:r>
            <w:r w:rsidRPr="00614D17">
              <w:rPr>
                <w:sz w:val="24"/>
                <w:szCs w:val="24"/>
              </w:rPr>
              <w:softHyphen/>
              <w:t>энергетического комплекса</w:t>
            </w:r>
          </w:p>
        </w:tc>
        <w:tc>
          <w:tcPr>
            <w:tcW w:w="59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6929C403"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Методы формирования критериев и индикаторов для определения экономической эффективности бизнес- стратегий организаций топливно-энергетического комплекса. Количественные и качественные критерии экономического обоснования бизнес- стратегий организаций топливно-энергетического комплекса. Бизнес-процессы организаций ТЭК, обеспечивающие наибольшую эффективность бизнес-стратегий.</w:t>
            </w:r>
          </w:p>
          <w:p w14:paraId="025183EE" w14:textId="21D04357" w:rsidR="00614D17" w:rsidRPr="00614D17" w:rsidRDefault="00EE5A24"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0C3EF6F7"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rsidRPr="00614D17" w14:paraId="290F1564" w14:textId="77777777" w:rsidTr="00BD5324">
        <w:trPr>
          <w:trHeight w:val="20"/>
          <w:jc w:val="center"/>
        </w:trPr>
        <w:tc>
          <w:tcPr>
            <w:tcW w:w="2553"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7E954F59"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7.</w:t>
            </w:r>
            <w:r w:rsidRPr="00614D17">
              <w:rPr>
                <w:sz w:val="24"/>
                <w:szCs w:val="24"/>
              </w:rPr>
              <w:tab/>
              <w:t>Разработка</w:t>
            </w:r>
          </w:p>
          <w:p w14:paraId="4112160C"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конкурентных бизнес- стратегий функционирования организаций топливно</w:t>
            </w:r>
            <w:r w:rsidRPr="00614D17">
              <w:rPr>
                <w:sz w:val="24"/>
                <w:szCs w:val="24"/>
              </w:rPr>
              <w:softHyphen/>
              <w:t>энергетического комплекса</w:t>
            </w:r>
          </w:p>
        </w:tc>
        <w:tc>
          <w:tcPr>
            <w:tcW w:w="59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6DE4A8FE"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Стратегические карты как инструмент формализации бизнес-стратегии. Финансовая составляющая стратегической карты, определяющая повышение стоимости организации. Бизнес-стратегии роста доходов и повышения эффективности. Клиентская составляющая бизнес-стратегии организации топливно-энергетического комплекса. Бизнес-стратегия операционного совершенства, доверительных отношений с клиентами, лидерства продукта. Составляющая внутренних бизнес- процессов, составляющая обучения и роста (развития).</w:t>
            </w:r>
          </w:p>
          <w:p w14:paraId="783401EB" w14:textId="1122936A" w:rsidR="00614D17" w:rsidRPr="00614D17" w:rsidRDefault="00EE5A24"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7E3A9911"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t>Опрос в устной форме, практико</w:t>
            </w:r>
            <w:r w:rsidRPr="00614D17">
              <w:rPr>
                <w:sz w:val="24"/>
                <w:szCs w:val="24"/>
              </w:rPr>
              <w:softHyphen/>
              <w:t>ориентированное задание</w:t>
            </w:r>
          </w:p>
        </w:tc>
      </w:tr>
      <w:tr w:rsidR="00614D17" w14:paraId="2E4385D2" w14:textId="77777777" w:rsidTr="00BD5324">
        <w:trPr>
          <w:trHeight w:val="20"/>
          <w:jc w:val="center"/>
        </w:trPr>
        <w:tc>
          <w:tcPr>
            <w:tcW w:w="2553" w:type="dxa"/>
            <w:tcBorders>
              <w:top w:val="single" w:sz="4" w:space="0" w:color="auto"/>
              <w:left w:val="single" w:sz="4" w:space="0" w:color="auto"/>
              <w:bottom w:val="single" w:sz="4" w:space="0" w:color="auto"/>
            </w:tcBorders>
            <w:shd w:val="clear" w:color="auto" w:fill="FFFFFF"/>
            <w:tcMar>
              <w:left w:w="85" w:type="dxa"/>
              <w:right w:w="85" w:type="dxa"/>
            </w:tcMar>
          </w:tcPr>
          <w:p w14:paraId="42B46CAD"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8.</w:t>
            </w:r>
            <w:r w:rsidRPr="00614D17">
              <w:rPr>
                <w:sz w:val="24"/>
                <w:szCs w:val="24"/>
              </w:rPr>
              <w:tab/>
              <w:t>Экономическое</w:t>
            </w:r>
          </w:p>
          <w:p w14:paraId="1EBA1067" w14:textId="77777777" w:rsidR="00614D17" w:rsidRPr="00614D17" w:rsidRDefault="00614D17" w:rsidP="00614D17">
            <w:pPr>
              <w:pStyle w:val="afa"/>
              <w:shd w:val="clear" w:color="auto" w:fill="auto"/>
              <w:tabs>
                <w:tab w:val="left" w:pos="715"/>
              </w:tabs>
              <w:spacing w:line="240" w:lineRule="auto"/>
              <w:ind w:firstLine="0"/>
              <w:rPr>
                <w:sz w:val="24"/>
                <w:szCs w:val="24"/>
              </w:rPr>
            </w:pPr>
            <w:r w:rsidRPr="00614D17">
              <w:rPr>
                <w:sz w:val="24"/>
                <w:szCs w:val="24"/>
              </w:rPr>
              <w:t xml:space="preserve">сопровождение и </w:t>
            </w:r>
            <w:r w:rsidRPr="00614D17">
              <w:rPr>
                <w:sz w:val="24"/>
                <w:szCs w:val="24"/>
              </w:rPr>
              <w:lastRenderedPageBreak/>
              <w:t xml:space="preserve">нормативно </w:t>
            </w:r>
            <w:r w:rsidRPr="00614D17">
              <w:rPr>
                <w:sz w:val="24"/>
                <w:szCs w:val="24"/>
              </w:rPr>
              <w:softHyphen/>
              <w:t>методическое обеспечение бизнес- стратегий организаций топливно</w:t>
            </w:r>
            <w:r w:rsidRPr="00614D17">
              <w:rPr>
                <w:sz w:val="24"/>
                <w:szCs w:val="24"/>
              </w:rPr>
              <w:softHyphen/>
              <w:t>энергетического комплекса</w:t>
            </w:r>
          </w:p>
        </w:tc>
        <w:tc>
          <w:tcPr>
            <w:tcW w:w="59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6313F3F1" w14:textId="7777777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lastRenderedPageBreak/>
              <w:t xml:space="preserve">Бизнес-планированиев системе экономических целей организаций ТЭК. Бизнес-планирование как метод </w:t>
            </w:r>
            <w:r w:rsidRPr="00614D17">
              <w:rPr>
                <w:sz w:val="24"/>
                <w:szCs w:val="24"/>
              </w:rPr>
              <w:lastRenderedPageBreak/>
              <w:t>разработки и формализации бизнес-стратегий организаций топливно-энергетического комплекса.</w:t>
            </w:r>
          </w:p>
          <w:p w14:paraId="0F824B0E" w14:textId="4B2B59A7" w:rsidR="00614D17" w:rsidRPr="00614D17" w:rsidRDefault="00614D17" w:rsidP="00614D17">
            <w:pPr>
              <w:pStyle w:val="afa"/>
              <w:shd w:val="clear" w:color="auto" w:fill="auto"/>
              <w:spacing w:line="240" w:lineRule="auto"/>
              <w:ind w:firstLine="0"/>
              <w:jc w:val="both"/>
              <w:rPr>
                <w:sz w:val="24"/>
                <w:szCs w:val="24"/>
              </w:rPr>
            </w:pPr>
            <w:r w:rsidRPr="00614D17">
              <w:rPr>
                <w:sz w:val="24"/>
                <w:szCs w:val="24"/>
              </w:rPr>
              <w:t>Основные разделы бизнес-плана создания и развития организаций топливно</w:t>
            </w:r>
            <w:r w:rsidRPr="00586EAC">
              <w:rPr>
                <w:sz w:val="24"/>
                <w:szCs w:val="24"/>
              </w:rPr>
              <w:t>-</w:t>
            </w:r>
            <w:r w:rsidRPr="00614D17">
              <w:rPr>
                <w:sz w:val="24"/>
                <w:szCs w:val="24"/>
              </w:rPr>
              <w:softHyphen/>
              <w:t>энергетического комплекса.</w:t>
            </w:r>
          </w:p>
          <w:p w14:paraId="14861E26" w14:textId="5CE02461" w:rsidR="00614D17" w:rsidRPr="00614D17" w:rsidRDefault="00EE5A24" w:rsidP="00614D17">
            <w:pPr>
              <w:pStyle w:val="afa"/>
              <w:shd w:val="clear" w:color="auto" w:fill="auto"/>
              <w:spacing w:line="240" w:lineRule="auto"/>
              <w:ind w:firstLine="0"/>
              <w:jc w:val="both"/>
              <w:rPr>
                <w:sz w:val="24"/>
                <w:szCs w:val="24"/>
              </w:rPr>
            </w:pPr>
            <w:r w:rsidRPr="00614D17">
              <w:rPr>
                <w:i/>
                <w:iCs/>
                <w:sz w:val="24"/>
                <w:szCs w:val="24"/>
              </w:rPr>
              <w:t>Литература [раздел 8: 1</w:t>
            </w:r>
            <w:r>
              <w:rPr>
                <w:i/>
                <w:iCs/>
                <w:sz w:val="24"/>
                <w:szCs w:val="24"/>
              </w:rPr>
              <w:t>-</w:t>
            </w:r>
            <w:r w:rsidRPr="00614D17">
              <w:rPr>
                <w:i/>
                <w:iCs/>
                <w:sz w:val="24"/>
                <w:szCs w:val="24"/>
              </w:rPr>
              <w:t>7; раздел 9: 1</w:t>
            </w:r>
            <w:r>
              <w:rPr>
                <w:i/>
                <w:iCs/>
                <w:sz w:val="24"/>
                <w:szCs w:val="24"/>
              </w:rPr>
              <w:t>-4</w:t>
            </w:r>
            <w:r w:rsidRPr="00614D17">
              <w:rPr>
                <w:i/>
                <w:iCs/>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783F44E9" w14:textId="77777777" w:rsidR="00614D17" w:rsidRPr="00614D17" w:rsidRDefault="00614D17" w:rsidP="00614D17">
            <w:pPr>
              <w:pStyle w:val="afa"/>
              <w:shd w:val="clear" w:color="auto" w:fill="auto"/>
              <w:spacing w:line="240" w:lineRule="auto"/>
              <w:ind w:firstLine="0"/>
              <w:jc w:val="center"/>
              <w:rPr>
                <w:sz w:val="24"/>
                <w:szCs w:val="24"/>
              </w:rPr>
            </w:pPr>
            <w:r w:rsidRPr="00614D17">
              <w:rPr>
                <w:sz w:val="24"/>
                <w:szCs w:val="24"/>
              </w:rPr>
              <w:lastRenderedPageBreak/>
              <w:t xml:space="preserve">Опрос в устной форме, </w:t>
            </w:r>
            <w:r w:rsidRPr="00614D17">
              <w:rPr>
                <w:sz w:val="24"/>
                <w:szCs w:val="24"/>
              </w:rPr>
              <w:lastRenderedPageBreak/>
              <w:t>практико</w:t>
            </w:r>
            <w:r w:rsidRPr="00614D17">
              <w:rPr>
                <w:sz w:val="24"/>
                <w:szCs w:val="24"/>
              </w:rPr>
              <w:softHyphen/>
              <w:t>ориентированное задание</w:t>
            </w:r>
          </w:p>
        </w:tc>
      </w:tr>
    </w:tbl>
    <w:p w14:paraId="240261E4" w14:textId="77777777" w:rsidR="00614D17" w:rsidRDefault="00614D17" w:rsidP="00DF1D8F">
      <w:pPr>
        <w:pStyle w:val="2"/>
        <w:spacing w:before="120"/>
        <w:ind w:left="0"/>
        <w:jc w:val="center"/>
        <w:rPr>
          <w:color w:val="000000" w:themeColor="text1"/>
        </w:rPr>
      </w:pPr>
    </w:p>
    <w:p w14:paraId="3D4D51EC" w14:textId="4A6D9ACB" w:rsidR="00C52F7B" w:rsidRPr="00207453"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1" w:name="_Toc118705321"/>
      <w:r w:rsidRPr="00207453">
        <w:rPr>
          <w:rFonts w:ascii="Times New Roman" w:hAnsi="Times New Roman" w:cs="Times New Roman"/>
          <w:b/>
          <w:bCs/>
          <w:color w:val="000000" w:themeColor="text1"/>
          <w:sz w:val="28"/>
          <w:szCs w:val="28"/>
        </w:rPr>
        <w:t xml:space="preserve">6. </w:t>
      </w:r>
      <w:r w:rsidR="00E00BE6" w:rsidRPr="00207453">
        <w:rPr>
          <w:rFonts w:ascii="Times New Roman" w:hAnsi="Times New Roman" w:cs="Times New Roman"/>
          <w:b/>
          <w:bCs/>
          <w:color w:val="000000" w:themeColor="text1"/>
          <w:sz w:val="28"/>
          <w:szCs w:val="28"/>
        </w:rPr>
        <w:t>Перечень у</w:t>
      </w:r>
      <w:r w:rsidRPr="00207453">
        <w:rPr>
          <w:rFonts w:ascii="Times New Roman" w:hAnsi="Times New Roman" w:cs="Times New Roman"/>
          <w:b/>
          <w:bCs/>
          <w:color w:val="000000" w:themeColor="text1"/>
          <w:sz w:val="28"/>
          <w:szCs w:val="28"/>
        </w:rPr>
        <w:t>чебно-методическо</w:t>
      </w:r>
      <w:r w:rsidR="00E00BE6" w:rsidRPr="00207453">
        <w:rPr>
          <w:rFonts w:ascii="Times New Roman" w:hAnsi="Times New Roman" w:cs="Times New Roman"/>
          <w:b/>
          <w:bCs/>
          <w:color w:val="000000" w:themeColor="text1"/>
          <w:sz w:val="28"/>
          <w:szCs w:val="28"/>
        </w:rPr>
        <w:t>го</w:t>
      </w:r>
      <w:r w:rsidRPr="00207453">
        <w:rPr>
          <w:rFonts w:ascii="Times New Roman" w:hAnsi="Times New Roman" w:cs="Times New Roman"/>
          <w:b/>
          <w:bCs/>
          <w:color w:val="000000" w:themeColor="text1"/>
          <w:sz w:val="28"/>
          <w:szCs w:val="28"/>
        </w:rPr>
        <w:t xml:space="preserve"> обеспечени</w:t>
      </w:r>
      <w:r w:rsidR="00E00BE6" w:rsidRPr="00207453">
        <w:rPr>
          <w:rFonts w:ascii="Times New Roman" w:hAnsi="Times New Roman" w:cs="Times New Roman"/>
          <w:b/>
          <w:bCs/>
          <w:color w:val="000000" w:themeColor="text1"/>
          <w:sz w:val="28"/>
          <w:szCs w:val="28"/>
        </w:rPr>
        <w:t>я</w:t>
      </w:r>
      <w:r w:rsidRPr="00207453">
        <w:rPr>
          <w:rFonts w:ascii="Times New Roman" w:hAnsi="Times New Roman" w:cs="Times New Roman"/>
          <w:b/>
          <w:bCs/>
          <w:color w:val="000000" w:themeColor="text1"/>
          <w:sz w:val="28"/>
          <w:szCs w:val="28"/>
        </w:rPr>
        <w:t xml:space="preserve"> </w:t>
      </w:r>
      <w:r w:rsidR="00606047" w:rsidRPr="00207453">
        <w:rPr>
          <w:rFonts w:ascii="Times New Roman" w:hAnsi="Times New Roman" w:cs="Times New Roman"/>
          <w:b/>
          <w:bCs/>
          <w:color w:val="000000" w:themeColor="text1"/>
          <w:sz w:val="28"/>
          <w:szCs w:val="28"/>
        </w:rPr>
        <w:t xml:space="preserve">для </w:t>
      </w:r>
      <w:r w:rsidRPr="00207453">
        <w:rPr>
          <w:rFonts w:ascii="Times New Roman" w:hAnsi="Times New Roman" w:cs="Times New Roman"/>
          <w:b/>
          <w:bCs/>
          <w:color w:val="000000" w:themeColor="text1"/>
          <w:sz w:val="28"/>
          <w:szCs w:val="28"/>
        </w:rPr>
        <w:t xml:space="preserve">самостоятельной работы обучающихся по </w:t>
      </w:r>
      <w:r w:rsidR="00606047" w:rsidRPr="00207453">
        <w:rPr>
          <w:rFonts w:ascii="Times New Roman" w:hAnsi="Times New Roman" w:cs="Times New Roman"/>
          <w:b/>
          <w:bCs/>
          <w:color w:val="000000" w:themeColor="text1"/>
          <w:sz w:val="28"/>
          <w:szCs w:val="28"/>
        </w:rPr>
        <w:t>дисциплине</w:t>
      </w:r>
      <w:bookmarkEnd w:id="11"/>
    </w:p>
    <w:p w14:paraId="5A4CADF0" w14:textId="77777777" w:rsidR="008E5DB9" w:rsidRDefault="008E5DB9" w:rsidP="00E1247E">
      <w:pPr>
        <w:pStyle w:val="2"/>
        <w:spacing w:before="120"/>
        <w:ind w:left="0" w:firstLine="709"/>
        <w:jc w:val="both"/>
        <w:rPr>
          <w:color w:val="000000" w:themeColor="text1"/>
        </w:rPr>
      </w:pPr>
      <w:bookmarkStart w:id="12" w:name="_Toc118705322"/>
      <w:r w:rsidRPr="00207453">
        <w:rPr>
          <w:color w:val="000000" w:themeColor="text1"/>
        </w:rPr>
        <w:t xml:space="preserve">6.1. </w:t>
      </w:r>
      <w:r w:rsidR="00F36684" w:rsidRPr="00207453">
        <w:rPr>
          <w:color w:val="000000" w:themeColor="text1"/>
        </w:rPr>
        <w:t>Перечень вопросов, отводим</w:t>
      </w:r>
      <w:r w:rsidR="00024EEA" w:rsidRPr="00207453">
        <w:rPr>
          <w:color w:val="000000" w:themeColor="text1"/>
        </w:rPr>
        <w:t xml:space="preserve">ых на самостоятельное освоение </w:t>
      </w:r>
      <w:r w:rsidR="00F36684" w:rsidRPr="00207453">
        <w:rPr>
          <w:color w:val="000000" w:themeColor="text1"/>
        </w:rPr>
        <w:t>дисциплины, ф</w:t>
      </w:r>
      <w:r w:rsidRPr="00207453">
        <w:rPr>
          <w:color w:val="000000" w:themeColor="text1"/>
        </w:rPr>
        <w:t>ормы внеаудиторной самостоятельной работы</w:t>
      </w:r>
      <w:bookmarkEnd w:id="12"/>
    </w:p>
    <w:tbl>
      <w:tblPr>
        <w:tblOverlap w:val="never"/>
        <w:tblW w:w="0" w:type="auto"/>
        <w:jc w:val="center"/>
        <w:tblLayout w:type="fixed"/>
        <w:tblCellMar>
          <w:left w:w="10" w:type="dxa"/>
          <w:right w:w="10" w:type="dxa"/>
        </w:tblCellMar>
        <w:tblLook w:val="04A0" w:firstRow="1" w:lastRow="0" w:firstColumn="1" w:lastColumn="0" w:noHBand="0" w:noVBand="1"/>
      </w:tblPr>
      <w:tblGrid>
        <w:gridCol w:w="2208"/>
        <w:gridCol w:w="3974"/>
        <w:gridCol w:w="3691"/>
      </w:tblGrid>
      <w:tr w:rsidR="00BD5324" w:rsidRPr="00BD5324" w14:paraId="6A2AF4D2" w14:textId="77777777" w:rsidTr="009D65F8">
        <w:trPr>
          <w:jc w:val="center"/>
        </w:trPr>
        <w:tc>
          <w:tcPr>
            <w:tcW w:w="2208" w:type="dxa"/>
            <w:tcBorders>
              <w:top w:val="single" w:sz="4" w:space="0" w:color="auto"/>
              <w:left w:val="single" w:sz="4" w:space="0" w:color="auto"/>
            </w:tcBorders>
            <w:shd w:val="clear" w:color="auto" w:fill="FFFFFF"/>
            <w:tcMar>
              <w:left w:w="85" w:type="dxa"/>
              <w:right w:w="85" w:type="dxa"/>
            </w:tcMar>
            <w:vAlign w:val="bottom"/>
          </w:tcPr>
          <w:p w14:paraId="70E76FC1" w14:textId="77777777" w:rsidR="00BD5324" w:rsidRPr="00BD5324" w:rsidRDefault="00BD5324" w:rsidP="009D65F8">
            <w:pPr>
              <w:pStyle w:val="afa"/>
              <w:shd w:val="clear" w:color="auto" w:fill="auto"/>
              <w:spacing w:line="240" w:lineRule="auto"/>
              <w:ind w:firstLine="0"/>
              <w:jc w:val="center"/>
              <w:rPr>
                <w:sz w:val="24"/>
                <w:szCs w:val="24"/>
              </w:rPr>
            </w:pPr>
            <w:r w:rsidRPr="00BD5324">
              <w:rPr>
                <w:b/>
                <w:bCs/>
                <w:sz w:val="24"/>
                <w:szCs w:val="24"/>
              </w:rPr>
              <w:t>Наименование тем (разделов)</w:t>
            </w:r>
          </w:p>
          <w:p w14:paraId="79B72BAE" w14:textId="77777777" w:rsidR="00BD5324" w:rsidRPr="00BD5324" w:rsidRDefault="00BD5324" w:rsidP="009D65F8">
            <w:pPr>
              <w:pStyle w:val="afa"/>
              <w:shd w:val="clear" w:color="auto" w:fill="auto"/>
              <w:spacing w:line="240" w:lineRule="auto"/>
              <w:ind w:firstLine="0"/>
              <w:jc w:val="center"/>
              <w:rPr>
                <w:sz w:val="24"/>
                <w:szCs w:val="24"/>
              </w:rPr>
            </w:pPr>
            <w:r w:rsidRPr="00BD5324">
              <w:rPr>
                <w:b/>
                <w:bCs/>
                <w:sz w:val="24"/>
                <w:szCs w:val="24"/>
              </w:rPr>
              <w:t>дисциплины</w:t>
            </w:r>
          </w:p>
        </w:tc>
        <w:tc>
          <w:tcPr>
            <w:tcW w:w="3974" w:type="dxa"/>
            <w:tcBorders>
              <w:top w:val="single" w:sz="4" w:space="0" w:color="auto"/>
              <w:left w:val="single" w:sz="4" w:space="0" w:color="auto"/>
            </w:tcBorders>
            <w:shd w:val="clear" w:color="auto" w:fill="FFFFFF"/>
            <w:tcMar>
              <w:left w:w="85" w:type="dxa"/>
              <w:right w:w="85" w:type="dxa"/>
            </w:tcMar>
          </w:tcPr>
          <w:p w14:paraId="0313BA0F" w14:textId="77777777" w:rsidR="00BD5324" w:rsidRPr="00BD5324" w:rsidRDefault="00BD5324" w:rsidP="009D65F8">
            <w:pPr>
              <w:pStyle w:val="afa"/>
              <w:shd w:val="clear" w:color="auto" w:fill="auto"/>
              <w:spacing w:line="240" w:lineRule="auto"/>
              <w:ind w:firstLine="0"/>
              <w:jc w:val="center"/>
              <w:rPr>
                <w:sz w:val="24"/>
                <w:szCs w:val="24"/>
              </w:rPr>
            </w:pPr>
            <w:r w:rsidRPr="00BD5324">
              <w:rPr>
                <w:b/>
                <w:bCs/>
                <w:sz w:val="24"/>
                <w:szCs w:val="24"/>
              </w:rPr>
              <w:t>Перечень вопросов, отводимых на самостоятельное освоение</w:t>
            </w:r>
          </w:p>
        </w:tc>
        <w:tc>
          <w:tcPr>
            <w:tcW w:w="369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26D59111" w14:textId="77777777" w:rsidR="00BD5324" w:rsidRPr="00BD5324" w:rsidRDefault="00BD5324" w:rsidP="009D65F8">
            <w:pPr>
              <w:pStyle w:val="afa"/>
              <w:shd w:val="clear" w:color="auto" w:fill="auto"/>
              <w:spacing w:line="240" w:lineRule="auto"/>
              <w:ind w:firstLine="0"/>
              <w:jc w:val="center"/>
              <w:rPr>
                <w:sz w:val="24"/>
                <w:szCs w:val="24"/>
              </w:rPr>
            </w:pPr>
            <w:r w:rsidRPr="00BD5324">
              <w:rPr>
                <w:b/>
                <w:bCs/>
                <w:sz w:val="24"/>
                <w:szCs w:val="24"/>
              </w:rPr>
              <w:t>Формы внеаудиторной самостоятельной работы</w:t>
            </w:r>
          </w:p>
        </w:tc>
      </w:tr>
      <w:tr w:rsidR="00BD5324" w:rsidRPr="00BD5324" w14:paraId="2B89C18A" w14:textId="77777777" w:rsidTr="009D65F8">
        <w:trPr>
          <w:jc w:val="center"/>
        </w:trPr>
        <w:tc>
          <w:tcPr>
            <w:tcW w:w="2208" w:type="dxa"/>
            <w:tcBorders>
              <w:top w:val="single" w:sz="4" w:space="0" w:color="auto"/>
              <w:left w:val="single" w:sz="4" w:space="0" w:color="auto"/>
            </w:tcBorders>
            <w:shd w:val="clear" w:color="auto" w:fill="FFFFFF"/>
            <w:tcMar>
              <w:left w:w="85" w:type="dxa"/>
              <w:right w:w="85" w:type="dxa"/>
            </w:tcMar>
            <w:vAlign w:val="center"/>
          </w:tcPr>
          <w:p w14:paraId="0CFEFD40" w14:textId="77777777" w:rsidR="00BD5324" w:rsidRPr="00BD5324" w:rsidRDefault="00BD5324" w:rsidP="009D65F8">
            <w:pPr>
              <w:pStyle w:val="afa"/>
              <w:shd w:val="clear" w:color="auto" w:fill="auto"/>
              <w:spacing w:line="240" w:lineRule="auto"/>
              <w:ind w:firstLine="0"/>
              <w:rPr>
                <w:sz w:val="24"/>
                <w:szCs w:val="24"/>
              </w:rPr>
            </w:pPr>
            <w:r w:rsidRPr="00BD5324">
              <w:rPr>
                <w:rFonts w:ascii="Calibri" w:eastAsia="Calibri" w:hAnsi="Calibri" w:cs="Calibri"/>
                <w:sz w:val="24"/>
                <w:szCs w:val="24"/>
              </w:rPr>
              <w:t xml:space="preserve">1. </w:t>
            </w:r>
            <w:r w:rsidRPr="00BD5324">
              <w:rPr>
                <w:sz w:val="24"/>
                <w:szCs w:val="24"/>
              </w:rPr>
              <w:t>Специфика экономических процессов топливно</w:t>
            </w:r>
            <w:r w:rsidRPr="00BD5324">
              <w:rPr>
                <w:sz w:val="24"/>
                <w:szCs w:val="24"/>
              </w:rPr>
              <w:softHyphen/>
              <w:t>энергетического комплекса</w:t>
            </w:r>
          </w:p>
        </w:tc>
        <w:tc>
          <w:tcPr>
            <w:tcW w:w="3974" w:type="dxa"/>
            <w:tcBorders>
              <w:top w:val="single" w:sz="4" w:space="0" w:color="auto"/>
              <w:left w:val="single" w:sz="4" w:space="0" w:color="auto"/>
            </w:tcBorders>
            <w:shd w:val="clear" w:color="auto" w:fill="FFFFFF"/>
            <w:tcMar>
              <w:left w:w="85" w:type="dxa"/>
              <w:right w:w="85" w:type="dxa"/>
            </w:tcMar>
            <w:vAlign w:val="bottom"/>
          </w:tcPr>
          <w:p w14:paraId="2D463560"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Методы выявления экономических особенностей в различных отраслях ТЭК.</w:t>
            </w:r>
          </w:p>
          <w:p w14:paraId="797A7565"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Прогнозы технологического развития экономики и перспективного технологического развития отраслей комплекса.</w:t>
            </w:r>
          </w:p>
          <w:p w14:paraId="69F69581"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Роль технологических инноваций в отраслях ТЭК и их влияние на экономическое развитие комплекса.</w:t>
            </w:r>
          </w:p>
        </w:tc>
        <w:tc>
          <w:tcPr>
            <w:tcW w:w="369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33D272C5"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D5324" w:rsidRPr="00BD5324" w14:paraId="6771632F" w14:textId="77777777" w:rsidTr="009D65F8">
        <w:trPr>
          <w:jc w:val="center"/>
        </w:trPr>
        <w:tc>
          <w:tcPr>
            <w:tcW w:w="2208" w:type="dxa"/>
            <w:tcBorders>
              <w:top w:val="single" w:sz="4" w:space="0" w:color="auto"/>
              <w:left w:val="single" w:sz="4" w:space="0" w:color="auto"/>
            </w:tcBorders>
            <w:shd w:val="clear" w:color="auto" w:fill="FFFFFF"/>
            <w:tcMar>
              <w:left w:w="85" w:type="dxa"/>
              <w:right w:w="85" w:type="dxa"/>
            </w:tcMar>
            <w:vAlign w:val="center"/>
          </w:tcPr>
          <w:p w14:paraId="5ED29A08"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2. Экономическое целеполагание как инструмент разработки бизнес- стратегии организаций топливно</w:t>
            </w:r>
            <w:r w:rsidRPr="00BD5324">
              <w:rPr>
                <w:sz w:val="24"/>
                <w:szCs w:val="24"/>
              </w:rPr>
              <w:softHyphen/>
              <w:t>энергетического комплекса.</w:t>
            </w:r>
          </w:p>
        </w:tc>
        <w:tc>
          <w:tcPr>
            <w:tcW w:w="3974" w:type="dxa"/>
            <w:tcBorders>
              <w:top w:val="single" w:sz="4" w:space="0" w:color="auto"/>
              <w:left w:val="single" w:sz="4" w:space="0" w:color="auto"/>
            </w:tcBorders>
            <w:shd w:val="clear" w:color="auto" w:fill="FFFFFF"/>
            <w:tcMar>
              <w:left w:w="85" w:type="dxa"/>
              <w:right w:w="85" w:type="dxa"/>
            </w:tcMar>
            <w:vAlign w:val="bottom"/>
          </w:tcPr>
          <w:p w14:paraId="506C0903"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Определение целей обеспечения гибкости организаций топливно</w:t>
            </w:r>
            <w:r w:rsidRPr="00BD5324">
              <w:rPr>
                <w:sz w:val="24"/>
                <w:szCs w:val="24"/>
              </w:rPr>
              <w:softHyphen/>
              <w:t>энергетического комплекса. при непредвиденных обстоятельствах.</w:t>
            </w:r>
          </w:p>
          <w:p w14:paraId="5BA28557"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Обеспечение внешней гибкости организаций топливно</w:t>
            </w:r>
            <w:r w:rsidRPr="00BD5324">
              <w:rPr>
                <w:sz w:val="24"/>
                <w:szCs w:val="24"/>
              </w:rPr>
              <w:softHyphen/>
              <w:t>энергетического комплекса. Бизнес- стратегии воздействия на обстоятельства.</w:t>
            </w:r>
          </w:p>
          <w:p w14:paraId="04E23EDD"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Принципы обеспечения внутренней гибкости организаций топливно</w:t>
            </w:r>
            <w:r w:rsidRPr="00BD5324">
              <w:rPr>
                <w:sz w:val="24"/>
                <w:szCs w:val="24"/>
              </w:rPr>
              <w:softHyphen/>
              <w:t>энергетического комплекса: реакция на обстоятельства.</w:t>
            </w:r>
          </w:p>
        </w:tc>
        <w:tc>
          <w:tcPr>
            <w:tcW w:w="3691" w:type="dxa"/>
            <w:tcBorders>
              <w:top w:val="single" w:sz="4" w:space="0" w:color="auto"/>
              <w:left w:val="single" w:sz="4" w:space="0" w:color="auto"/>
              <w:right w:val="single" w:sz="4" w:space="0" w:color="auto"/>
            </w:tcBorders>
            <w:shd w:val="clear" w:color="auto" w:fill="FFFFFF"/>
            <w:tcMar>
              <w:left w:w="85" w:type="dxa"/>
              <w:right w:w="85" w:type="dxa"/>
            </w:tcMar>
          </w:tcPr>
          <w:p w14:paraId="7692591B"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D5324" w:rsidRPr="00BD5324" w14:paraId="5073A66C" w14:textId="77777777" w:rsidTr="009D65F8">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03F6DE04"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3.Виды бизнес- стратегий и их применение в организациях топливно</w:t>
            </w:r>
            <w:r w:rsidRPr="00BD5324">
              <w:rPr>
                <w:sz w:val="24"/>
                <w:szCs w:val="24"/>
              </w:rPr>
              <w:softHyphen/>
              <w:t>энергетического комплекса</w:t>
            </w:r>
          </w:p>
        </w:tc>
        <w:tc>
          <w:tcPr>
            <w:tcW w:w="3974" w:type="dxa"/>
            <w:tcBorders>
              <w:top w:val="single" w:sz="4" w:space="0" w:color="auto"/>
              <w:left w:val="single" w:sz="4" w:space="0" w:color="auto"/>
              <w:bottom w:val="single" w:sz="4" w:space="0" w:color="auto"/>
            </w:tcBorders>
            <w:shd w:val="clear" w:color="auto" w:fill="FFFFFF"/>
            <w:tcMar>
              <w:left w:w="85" w:type="dxa"/>
              <w:right w:w="85" w:type="dxa"/>
            </w:tcMar>
          </w:tcPr>
          <w:p w14:paraId="30AFEE0F"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Иерархия формирования бизнес- стратегий.</w:t>
            </w:r>
          </w:p>
          <w:p w14:paraId="684C8E89"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Понятие базовых бизнес-стратегий, направленных на достижение экономических целей организаций топливно-энергетического комплекса.</w:t>
            </w:r>
          </w:p>
          <w:p w14:paraId="5C051CD9"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 xml:space="preserve">Основные элементы стратегии лидерства за счет экономии на издержках. Эффективность управления внутренней цепочкой ценности и использование резервов </w:t>
            </w:r>
            <w:r w:rsidRPr="00BD5324">
              <w:rPr>
                <w:sz w:val="24"/>
                <w:szCs w:val="24"/>
              </w:rPr>
              <w:lastRenderedPageBreak/>
              <w:t>снижения затрат в отдельных ее звеньях. Сферы создания дифференциации в топливно-энергетическом комплексе. Бизнес-стратегия дифференциации.</w:t>
            </w:r>
          </w:p>
          <w:p w14:paraId="4B308D12"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Основные элементы стратегии специализации.</w:t>
            </w:r>
          </w:p>
        </w:tc>
        <w:tc>
          <w:tcPr>
            <w:tcW w:w="369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20A0B605"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lastRenderedPageBreak/>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D5324" w:rsidRPr="00BD5324" w14:paraId="2E653C61" w14:textId="77777777" w:rsidTr="009D65F8">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tcPr>
          <w:p w14:paraId="7FC45772" w14:textId="77777777" w:rsidR="00BD5324" w:rsidRPr="00BD5324" w:rsidRDefault="00BD5324" w:rsidP="009D65F8">
            <w:pPr>
              <w:pStyle w:val="afa"/>
              <w:shd w:val="clear" w:color="auto" w:fill="auto"/>
              <w:tabs>
                <w:tab w:val="left" w:pos="715"/>
              </w:tabs>
              <w:spacing w:line="240" w:lineRule="auto"/>
              <w:ind w:firstLine="0"/>
              <w:rPr>
                <w:sz w:val="24"/>
                <w:szCs w:val="24"/>
              </w:rPr>
            </w:pPr>
            <w:r w:rsidRPr="00BD5324">
              <w:rPr>
                <w:sz w:val="24"/>
                <w:szCs w:val="24"/>
              </w:rPr>
              <w:t>4.</w:t>
            </w:r>
            <w:r w:rsidRPr="00BD5324">
              <w:rPr>
                <w:sz w:val="24"/>
                <w:szCs w:val="24"/>
              </w:rPr>
              <w:tab/>
              <w:t>Бизнес-</w:t>
            </w:r>
          </w:p>
          <w:p w14:paraId="2A5BA4EE"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стратегии в интегрированных организациях топливно</w:t>
            </w:r>
            <w:r w:rsidRPr="00BD5324">
              <w:rPr>
                <w:sz w:val="24"/>
                <w:szCs w:val="24"/>
              </w:rPr>
              <w:softHyphen/>
              <w:t>энергетического комплекса</w:t>
            </w:r>
          </w:p>
        </w:tc>
        <w:tc>
          <w:tcPr>
            <w:tcW w:w="3974"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18D30353"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Отличие понятий «слияние» в зарубежной теории и практике и в российском законодательстве.</w:t>
            </w:r>
          </w:p>
          <w:p w14:paraId="723337DA"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Понятие «поглощение», «реорганизация».</w:t>
            </w:r>
          </w:p>
          <w:p w14:paraId="31F2A8F2"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Понятие бизнес-стратегии вертикальной и горизонтальной интеграции.</w:t>
            </w:r>
          </w:p>
          <w:p w14:paraId="45482468"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Стратегия сужения бизнеса - дезинтеграция, и аутсорсинг. Их проявление в организациях ТЭК. Бизнес-стратегии сотрудничества.</w:t>
            </w:r>
          </w:p>
        </w:tc>
        <w:tc>
          <w:tcPr>
            <w:tcW w:w="369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7BA9711C"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D5324" w:rsidRPr="00BD5324" w14:paraId="48D61232" w14:textId="77777777" w:rsidTr="009D65F8">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7CCA1CCB" w14:textId="77777777" w:rsidR="00BD5324" w:rsidRPr="00BD5324" w:rsidRDefault="00BD5324" w:rsidP="009D65F8">
            <w:pPr>
              <w:pStyle w:val="afa"/>
              <w:shd w:val="clear" w:color="auto" w:fill="auto"/>
              <w:tabs>
                <w:tab w:val="left" w:pos="715"/>
              </w:tabs>
              <w:spacing w:line="240" w:lineRule="auto"/>
              <w:ind w:firstLine="0"/>
              <w:rPr>
                <w:sz w:val="24"/>
                <w:szCs w:val="24"/>
              </w:rPr>
            </w:pPr>
            <w:r w:rsidRPr="00BD5324">
              <w:rPr>
                <w:sz w:val="24"/>
                <w:szCs w:val="24"/>
              </w:rPr>
              <w:t>5.</w:t>
            </w:r>
            <w:r w:rsidRPr="00BD5324">
              <w:rPr>
                <w:sz w:val="24"/>
                <w:szCs w:val="24"/>
              </w:rPr>
              <w:tab/>
              <w:t>Оценка</w:t>
            </w:r>
          </w:p>
          <w:p w14:paraId="70BF837E"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условий для разработки бизнес- стратегий организаций топливно</w:t>
            </w:r>
            <w:r w:rsidRPr="00BD5324">
              <w:rPr>
                <w:sz w:val="24"/>
                <w:szCs w:val="24"/>
              </w:rPr>
              <w:softHyphen/>
              <w:t>энергетического комплекса</w:t>
            </w:r>
          </w:p>
        </w:tc>
        <w:tc>
          <w:tcPr>
            <w:tcW w:w="3974"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7E245A67" w14:textId="77777777" w:rsidR="00BD5324" w:rsidRPr="00BD5324" w:rsidRDefault="00BD5324" w:rsidP="009D65F8">
            <w:pPr>
              <w:pStyle w:val="afa"/>
              <w:shd w:val="clear" w:color="auto" w:fill="auto"/>
              <w:tabs>
                <w:tab w:val="left" w:pos="2352"/>
              </w:tabs>
              <w:spacing w:line="240" w:lineRule="auto"/>
              <w:ind w:firstLine="0"/>
              <w:jc w:val="both"/>
              <w:rPr>
                <w:sz w:val="24"/>
                <w:szCs w:val="24"/>
              </w:rPr>
            </w:pPr>
            <w:r w:rsidRPr="00BD5324">
              <w:rPr>
                <w:sz w:val="24"/>
                <w:szCs w:val="24"/>
              </w:rPr>
              <w:t>Применение бизнес-стратегий роста в организациях ТЭК. Анализ макросреды:</w:t>
            </w:r>
            <w:r w:rsidRPr="00BD5324">
              <w:rPr>
                <w:sz w:val="24"/>
                <w:szCs w:val="24"/>
              </w:rPr>
              <w:tab/>
            </w:r>
            <w:r w:rsidRPr="00BD5324">
              <w:rPr>
                <w:sz w:val="24"/>
                <w:szCs w:val="24"/>
                <w:lang w:val="en-US" w:bidi="en-US"/>
              </w:rPr>
              <w:t>PEST</w:t>
            </w:r>
            <w:r w:rsidRPr="00BD5324">
              <w:rPr>
                <w:sz w:val="24"/>
                <w:szCs w:val="24"/>
              </w:rPr>
              <w:t>-анализ;</w:t>
            </w:r>
          </w:p>
          <w:p w14:paraId="53AD1555"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сценарный анализ. Возможности</w:t>
            </w:r>
            <w:r w:rsidRPr="00BD5324">
              <w:rPr>
                <w:sz w:val="24"/>
                <w:szCs w:val="24"/>
              </w:rPr>
              <w:tab/>
              <w:t>для</w:t>
            </w:r>
            <w:r w:rsidRPr="00BD5324">
              <w:rPr>
                <w:sz w:val="24"/>
                <w:szCs w:val="24"/>
              </w:rPr>
              <w:tab/>
              <w:t>реализации</w:t>
            </w:r>
          </w:p>
          <w:p w14:paraId="321837B8" w14:textId="77777777" w:rsidR="00BD5324" w:rsidRPr="00BD5324" w:rsidRDefault="00BD5324" w:rsidP="009D65F8">
            <w:pPr>
              <w:pStyle w:val="afa"/>
              <w:shd w:val="clear" w:color="auto" w:fill="auto"/>
              <w:spacing w:line="240" w:lineRule="auto"/>
              <w:ind w:firstLine="0"/>
              <w:jc w:val="both"/>
              <w:rPr>
                <w:sz w:val="24"/>
                <w:szCs w:val="24"/>
              </w:rPr>
            </w:pPr>
            <w:r w:rsidRPr="00BD5324">
              <w:rPr>
                <w:sz w:val="24"/>
                <w:szCs w:val="24"/>
              </w:rPr>
              <w:t>бизнес-стратегий проникновения на рынок в организациях ТЭК.</w:t>
            </w:r>
          </w:p>
          <w:p w14:paraId="661E5F83" w14:textId="77777777" w:rsidR="00BD5324" w:rsidRPr="00BD5324" w:rsidRDefault="00BD5324" w:rsidP="009D65F8">
            <w:pPr>
              <w:pStyle w:val="afa"/>
              <w:shd w:val="clear" w:color="auto" w:fill="auto"/>
              <w:spacing w:line="240" w:lineRule="auto"/>
              <w:ind w:firstLine="0"/>
              <w:jc w:val="both"/>
              <w:rPr>
                <w:sz w:val="24"/>
                <w:szCs w:val="24"/>
              </w:rPr>
            </w:pPr>
            <w:r w:rsidRPr="00BD5324">
              <w:rPr>
                <w:sz w:val="24"/>
                <w:szCs w:val="24"/>
              </w:rPr>
              <w:t>Условия эффективной реализации бизнес-стратегий развития рынка ТЭК. Конкурентные бизнес-стратегии в организациях ТЭК: диагностика возможностей для применения с помощью матричных методов.</w:t>
            </w:r>
          </w:p>
        </w:tc>
        <w:tc>
          <w:tcPr>
            <w:tcW w:w="369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36432458"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D5324" w:rsidRPr="00BD5324" w14:paraId="322AF9D1" w14:textId="77777777" w:rsidTr="009D65F8">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5784D3EA" w14:textId="77777777" w:rsidR="00BD5324" w:rsidRPr="00BD5324" w:rsidRDefault="00BD5324" w:rsidP="009D65F8">
            <w:pPr>
              <w:pStyle w:val="afa"/>
              <w:shd w:val="clear" w:color="auto" w:fill="auto"/>
              <w:tabs>
                <w:tab w:val="left" w:pos="715"/>
              </w:tabs>
              <w:spacing w:line="240" w:lineRule="auto"/>
              <w:ind w:firstLine="0"/>
              <w:rPr>
                <w:sz w:val="24"/>
                <w:szCs w:val="24"/>
              </w:rPr>
            </w:pPr>
            <w:r w:rsidRPr="00BD5324">
              <w:rPr>
                <w:sz w:val="24"/>
                <w:szCs w:val="24"/>
              </w:rPr>
              <w:t>6.</w:t>
            </w:r>
            <w:r w:rsidRPr="00BD5324">
              <w:rPr>
                <w:sz w:val="24"/>
                <w:szCs w:val="24"/>
              </w:rPr>
              <w:tab/>
              <w:t>Экономичес</w:t>
            </w:r>
          </w:p>
          <w:p w14:paraId="1DC2AA5A"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кая эффективность бизнес-стратегий организаций топливно</w:t>
            </w:r>
            <w:r w:rsidRPr="00BD5324">
              <w:rPr>
                <w:sz w:val="24"/>
                <w:szCs w:val="24"/>
              </w:rPr>
              <w:softHyphen/>
              <w:t>энергетического комплекса</w:t>
            </w:r>
          </w:p>
        </w:tc>
        <w:tc>
          <w:tcPr>
            <w:tcW w:w="3974"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500DF937" w14:textId="77777777" w:rsidR="00BD5324" w:rsidRPr="00BD5324" w:rsidRDefault="00BD5324" w:rsidP="009D65F8">
            <w:pPr>
              <w:pStyle w:val="afa"/>
              <w:shd w:val="clear" w:color="auto" w:fill="auto"/>
              <w:tabs>
                <w:tab w:val="left" w:pos="2702"/>
              </w:tabs>
              <w:spacing w:line="240" w:lineRule="auto"/>
              <w:ind w:firstLine="0"/>
              <w:jc w:val="both"/>
              <w:rPr>
                <w:sz w:val="24"/>
                <w:szCs w:val="24"/>
              </w:rPr>
            </w:pPr>
            <w:r w:rsidRPr="00BD5324">
              <w:rPr>
                <w:sz w:val="24"/>
                <w:szCs w:val="24"/>
              </w:rPr>
              <w:t>Методы оценки экономической эффективности бизнес-процессов в организациях</w:t>
            </w:r>
            <w:r w:rsidRPr="00BD5324">
              <w:rPr>
                <w:sz w:val="24"/>
                <w:szCs w:val="24"/>
              </w:rPr>
              <w:tab/>
              <w:t>топливно</w:t>
            </w:r>
            <w:r w:rsidRPr="00BD5324">
              <w:rPr>
                <w:sz w:val="24"/>
                <w:szCs w:val="24"/>
              </w:rPr>
              <w:softHyphen/>
              <w:t xml:space="preserve"> -</w:t>
            </w:r>
          </w:p>
          <w:p w14:paraId="431E8780"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энергетического комплекса.</w:t>
            </w:r>
          </w:p>
          <w:p w14:paraId="05410F26" w14:textId="77777777" w:rsidR="00BD5324" w:rsidRPr="00BD5324" w:rsidRDefault="00BD5324" w:rsidP="009D65F8">
            <w:pPr>
              <w:pStyle w:val="afa"/>
              <w:shd w:val="clear" w:color="auto" w:fill="auto"/>
              <w:tabs>
                <w:tab w:val="left" w:pos="1728"/>
                <w:tab w:val="left" w:pos="2918"/>
              </w:tabs>
              <w:spacing w:line="240" w:lineRule="auto"/>
              <w:ind w:firstLine="0"/>
              <w:rPr>
                <w:sz w:val="24"/>
                <w:szCs w:val="24"/>
              </w:rPr>
            </w:pPr>
            <w:r w:rsidRPr="00BD5324">
              <w:rPr>
                <w:sz w:val="24"/>
                <w:szCs w:val="24"/>
              </w:rPr>
              <w:t>Определение</w:t>
            </w:r>
            <w:r w:rsidRPr="00BD5324">
              <w:rPr>
                <w:sz w:val="24"/>
                <w:szCs w:val="24"/>
              </w:rPr>
              <w:tab/>
              <w:t>степени</w:t>
            </w:r>
            <w:r w:rsidRPr="00BD5324">
              <w:rPr>
                <w:sz w:val="24"/>
                <w:szCs w:val="24"/>
              </w:rPr>
              <w:tab/>
              <w:t>влияния</w:t>
            </w:r>
          </w:p>
          <w:p w14:paraId="2BEEC985"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определяемого бизнес-процесса на реализацию и эффективность общей бизнес-стратегии организации.</w:t>
            </w:r>
          </w:p>
          <w:p w14:paraId="02B5CD4F" w14:textId="77777777" w:rsidR="00BD5324" w:rsidRPr="00BD5324" w:rsidRDefault="00BD5324" w:rsidP="009D65F8">
            <w:pPr>
              <w:pStyle w:val="afa"/>
              <w:shd w:val="clear" w:color="auto" w:fill="auto"/>
              <w:tabs>
                <w:tab w:val="right" w:pos="3725"/>
              </w:tabs>
              <w:spacing w:line="240" w:lineRule="auto"/>
              <w:ind w:firstLine="0"/>
              <w:rPr>
                <w:sz w:val="24"/>
                <w:szCs w:val="24"/>
              </w:rPr>
            </w:pPr>
            <w:r w:rsidRPr="00BD5324">
              <w:rPr>
                <w:sz w:val="24"/>
                <w:szCs w:val="24"/>
              </w:rPr>
              <w:t>Описание</w:t>
            </w:r>
            <w:r w:rsidRPr="00BD5324">
              <w:rPr>
                <w:sz w:val="24"/>
                <w:szCs w:val="24"/>
              </w:rPr>
              <w:tab/>
              <w:t>бизнес-процессов:</w:t>
            </w:r>
          </w:p>
          <w:p w14:paraId="139208F3" w14:textId="77777777" w:rsidR="00BD5324" w:rsidRPr="00BD5324" w:rsidRDefault="00BD5324" w:rsidP="009D65F8">
            <w:pPr>
              <w:pStyle w:val="afa"/>
              <w:shd w:val="clear" w:color="auto" w:fill="auto"/>
              <w:tabs>
                <w:tab w:val="right" w:pos="3725"/>
              </w:tabs>
              <w:spacing w:line="240" w:lineRule="auto"/>
              <w:ind w:firstLine="0"/>
              <w:rPr>
                <w:sz w:val="24"/>
                <w:szCs w:val="24"/>
              </w:rPr>
            </w:pPr>
            <w:r w:rsidRPr="00BD5324">
              <w:rPr>
                <w:sz w:val="24"/>
                <w:szCs w:val="24"/>
              </w:rPr>
              <w:t>инновационные</w:t>
            </w:r>
            <w:r w:rsidRPr="00BD5324">
              <w:rPr>
                <w:sz w:val="24"/>
                <w:szCs w:val="24"/>
              </w:rPr>
              <w:tab/>
              <w:t>процессы,</w:t>
            </w:r>
          </w:p>
          <w:p w14:paraId="646DFD10" w14:textId="77777777" w:rsidR="00BD5324" w:rsidRPr="00BD5324" w:rsidRDefault="00BD5324" w:rsidP="009D65F8">
            <w:pPr>
              <w:pStyle w:val="afa"/>
              <w:shd w:val="clear" w:color="auto" w:fill="auto"/>
              <w:tabs>
                <w:tab w:val="left" w:pos="1704"/>
                <w:tab w:val="left" w:pos="3648"/>
              </w:tabs>
              <w:spacing w:line="240" w:lineRule="auto"/>
              <w:ind w:firstLine="0"/>
              <w:rPr>
                <w:sz w:val="24"/>
                <w:szCs w:val="24"/>
              </w:rPr>
            </w:pPr>
            <w:r w:rsidRPr="00BD5324">
              <w:rPr>
                <w:sz w:val="24"/>
                <w:szCs w:val="24"/>
              </w:rPr>
              <w:t>управление</w:t>
            </w:r>
            <w:r w:rsidRPr="00BD5324">
              <w:rPr>
                <w:sz w:val="24"/>
                <w:szCs w:val="24"/>
              </w:rPr>
              <w:tab/>
              <w:t>отношениями</w:t>
            </w:r>
            <w:r w:rsidRPr="00BD5324">
              <w:rPr>
                <w:sz w:val="24"/>
                <w:szCs w:val="24"/>
              </w:rPr>
              <w:tab/>
              <w:t>с</w:t>
            </w:r>
          </w:p>
          <w:p w14:paraId="6A9234CA" w14:textId="77777777" w:rsidR="00BD5324" w:rsidRPr="00BD5324" w:rsidRDefault="00BD5324" w:rsidP="009D65F8">
            <w:pPr>
              <w:pStyle w:val="afa"/>
              <w:shd w:val="clear" w:color="auto" w:fill="auto"/>
              <w:tabs>
                <w:tab w:val="right" w:pos="3734"/>
              </w:tabs>
              <w:spacing w:line="240" w:lineRule="auto"/>
              <w:ind w:firstLine="0"/>
              <w:rPr>
                <w:sz w:val="24"/>
                <w:szCs w:val="24"/>
              </w:rPr>
            </w:pPr>
            <w:r w:rsidRPr="00BD5324">
              <w:rPr>
                <w:sz w:val="24"/>
                <w:szCs w:val="24"/>
              </w:rPr>
              <w:t>потребителями,</w:t>
            </w:r>
            <w:r w:rsidRPr="00BD5324">
              <w:rPr>
                <w:sz w:val="24"/>
                <w:szCs w:val="24"/>
              </w:rPr>
              <w:tab/>
              <w:t>операционные</w:t>
            </w:r>
          </w:p>
          <w:p w14:paraId="06000B65"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процессы, процессов, связанных с регулированием деятельности и охраной окружающей среды.</w:t>
            </w:r>
          </w:p>
          <w:p w14:paraId="4AC1C548"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Разработка общей бизнес-стратегии.</w:t>
            </w:r>
          </w:p>
        </w:tc>
        <w:tc>
          <w:tcPr>
            <w:tcW w:w="369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06BA3FB7"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D5324" w:rsidRPr="00BD5324" w14:paraId="4101C8CC" w14:textId="77777777" w:rsidTr="009D65F8">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tcPr>
          <w:p w14:paraId="35BE9274" w14:textId="77777777" w:rsidR="00BD5324" w:rsidRPr="00BD5324" w:rsidRDefault="00BD5324" w:rsidP="009D65F8">
            <w:pPr>
              <w:pStyle w:val="afa"/>
              <w:shd w:val="clear" w:color="auto" w:fill="auto"/>
              <w:tabs>
                <w:tab w:val="left" w:pos="715"/>
              </w:tabs>
              <w:spacing w:line="240" w:lineRule="auto"/>
              <w:ind w:firstLine="0"/>
              <w:rPr>
                <w:sz w:val="24"/>
                <w:szCs w:val="24"/>
              </w:rPr>
            </w:pPr>
            <w:r w:rsidRPr="00BD5324">
              <w:rPr>
                <w:sz w:val="24"/>
                <w:szCs w:val="24"/>
              </w:rPr>
              <w:t>7.</w:t>
            </w:r>
            <w:r w:rsidRPr="00BD5324">
              <w:rPr>
                <w:sz w:val="24"/>
                <w:szCs w:val="24"/>
              </w:rPr>
              <w:tab/>
              <w:t xml:space="preserve">Разработка конкурентных бизнес-стратегий </w:t>
            </w:r>
            <w:r w:rsidRPr="00BD5324">
              <w:rPr>
                <w:sz w:val="24"/>
                <w:szCs w:val="24"/>
              </w:rPr>
              <w:lastRenderedPageBreak/>
              <w:t>функционирования организаций топливно</w:t>
            </w:r>
            <w:r w:rsidRPr="00BD5324">
              <w:rPr>
                <w:sz w:val="24"/>
                <w:szCs w:val="24"/>
              </w:rPr>
              <w:softHyphen/>
              <w:t>энергетического комплекса</w:t>
            </w:r>
          </w:p>
        </w:tc>
        <w:tc>
          <w:tcPr>
            <w:tcW w:w="3974" w:type="dxa"/>
            <w:tcBorders>
              <w:top w:val="single" w:sz="4" w:space="0" w:color="auto"/>
              <w:left w:val="single" w:sz="4" w:space="0" w:color="auto"/>
              <w:bottom w:val="single" w:sz="4" w:space="0" w:color="auto"/>
            </w:tcBorders>
            <w:shd w:val="clear" w:color="auto" w:fill="FFFFFF"/>
            <w:tcMar>
              <w:left w:w="85" w:type="dxa"/>
              <w:right w:w="85" w:type="dxa"/>
            </w:tcMar>
          </w:tcPr>
          <w:p w14:paraId="6B054993"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lastRenderedPageBreak/>
              <w:t xml:space="preserve">Описание принципов организации топливно-энергетического комплекса, ориентированной на </w:t>
            </w:r>
            <w:r w:rsidRPr="00BD5324">
              <w:rPr>
                <w:sz w:val="24"/>
                <w:szCs w:val="24"/>
              </w:rPr>
              <w:lastRenderedPageBreak/>
              <w:t>бизнес-стратегию.</w:t>
            </w:r>
          </w:p>
          <w:p w14:paraId="44E479A6" w14:textId="77777777" w:rsidR="00BD5324" w:rsidRPr="00BD5324" w:rsidRDefault="00BD5324" w:rsidP="009D65F8">
            <w:pPr>
              <w:pStyle w:val="afa"/>
              <w:shd w:val="clear" w:color="auto" w:fill="auto"/>
              <w:tabs>
                <w:tab w:val="right" w:pos="3744"/>
              </w:tabs>
              <w:spacing w:line="240" w:lineRule="auto"/>
              <w:ind w:firstLine="0"/>
              <w:rPr>
                <w:sz w:val="24"/>
                <w:szCs w:val="24"/>
              </w:rPr>
            </w:pPr>
            <w:r w:rsidRPr="00BD5324">
              <w:rPr>
                <w:sz w:val="24"/>
                <w:szCs w:val="24"/>
              </w:rPr>
              <w:t>Методология</w:t>
            </w:r>
            <w:r w:rsidRPr="00BD5324">
              <w:rPr>
                <w:sz w:val="24"/>
                <w:szCs w:val="24"/>
              </w:rPr>
              <w:tab/>
              <w:t>определения</w:t>
            </w:r>
          </w:p>
          <w:p w14:paraId="0C1BA8DA" w14:textId="77777777" w:rsidR="00BD5324" w:rsidRPr="00BD5324" w:rsidRDefault="00BD5324" w:rsidP="009D65F8">
            <w:pPr>
              <w:pStyle w:val="afa"/>
              <w:shd w:val="clear" w:color="auto" w:fill="auto"/>
              <w:tabs>
                <w:tab w:val="right" w:pos="3739"/>
              </w:tabs>
              <w:spacing w:line="240" w:lineRule="auto"/>
              <w:ind w:firstLine="0"/>
              <w:jc w:val="both"/>
              <w:rPr>
                <w:sz w:val="24"/>
                <w:szCs w:val="24"/>
              </w:rPr>
            </w:pPr>
            <w:r w:rsidRPr="00BD5324">
              <w:rPr>
                <w:sz w:val="24"/>
                <w:szCs w:val="24"/>
              </w:rPr>
              <w:t>соответствия</w:t>
            </w:r>
            <w:r w:rsidRPr="00BD5324">
              <w:rPr>
                <w:sz w:val="24"/>
                <w:szCs w:val="24"/>
              </w:rPr>
              <w:tab/>
              <w:t>стратегических</w:t>
            </w:r>
          </w:p>
          <w:p w14:paraId="1C297AFB" w14:textId="77777777" w:rsidR="00BD5324" w:rsidRPr="00BD5324" w:rsidRDefault="00BD5324" w:rsidP="009D65F8">
            <w:pPr>
              <w:pStyle w:val="afa"/>
              <w:shd w:val="clear" w:color="auto" w:fill="auto"/>
              <w:tabs>
                <w:tab w:val="right" w:pos="3749"/>
              </w:tabs>
              <w:spacing w:line="240" w:lineRule="auto"/>
              <w:ind w:firstLine="0"/>
              <w:jc w:val="both"/>
              <w:rPr>
                <w:sz w:val="24"/>
                <w:szCs w:val="24"/>
              </w:rPr>
            </w:pPr>
            <w:r w:rsidRPr="00BD5324">
              <w:rPr>
                <w:sz w:val="24"/>
                <w:szCs w:val="24"/>
              </w:rPr>
              <w:t>бизнес-единиц</w:t>
            </w:r>
            <w:r w:rsidRPr="00BD5324">
              <w:rPr>
                <w:sz w:val="24"/>
                <w:szCs w:val="24"/>
              </w:rPr>
              <w:tab/>
              <w:t>корпоративной</w:t>
            </w:r>
          </w:p>
          <w:p w14:paraId="7E5FA31B" w14:textId="77777777" w:rsidR="00BD5324" w:rsidRPr="00BD5324" w:rsidRDefault="00BD5324" w:rsidP="009D65F8">
            <w:pPr>
              <w:pStyle w:val="afa"/>
              <w:shd w:val="clear" w:color="auto" w:fill="auto"/>
              <w:tabs>
                <w:tab w:val="right" w:pos="3749"/>
              </w:tabs>
              <w:spacing w:line="240" w:lineRule="auto"/>
              <w:ind w:firstLine="0"/>
              <w:jc w:val="both"/>
              <w:rPr>
                <w:sz w:val="24"/>
                <w:szCs w:val="24"/>
              </w:rPr>
            </w:pPr>
            <w:r w:rsidRPr="00BD5324">
              <w:rPr>
                <w:sz w:val="24"/>
                <w:szCs w:val="24"/>
              </w:rPr>
              <w:t>бизнес-стратегии</w:t>
            </w:r>
            <w:r w:rsidRPr="00BD5324">
              <w:rPr>
                <w:sz w:val="24"/>
                <w:szCs w:val="24"/>
              </w:rPr>
              <w:tab/>
              <w:t>организации</w:t>
            </w:r>
          </w:p>
          <w:p w14:paraId="36013E4B"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топливно-энергетического комплекса.</w:t>
            </w:r>
          </w:p>
          <w:p w14:paraId="68BF83E8" w14:textId="77777777" w:rsidR="00BD5324" w:rsidRPr="00BD5324" w:rsidRDefault="00BD5324" w:rsidP="009D65F8">
            <w:pPr>
              <w:pStyle w:val="afa"/>
              <w:shd w:val="clear" w:color="auto" w:fill="auto"/>
              <w:tabs>
                <w:tab w:val="left" w:pos="2179"/>
              </w:tabs>
              <w:spacing w:line="240" w:lineRule="auto"/>
              <w:ind w:firstLine="0"/>
              <w:rPr>
                <w:sz w:val="24"/>
                <w:szCs w:val="24"/>
              </w:rPr>
            </w:pPr>
            <w:r w:rsidRPr="00BD5324">
              <w:rPr>
                <w:sz w:val="24"/>
                <w:szCs w:val="24"/>
              </w:rPr>
              <w:t>Взаимосвязь</w:t>
            </w:r>
            <w:r w:rsidRPr="00BD5324">
              <w:rPr>
                <w:sz w:val="24"/>
                <w:szCs w:val="24"/>
              </w:rPr>
              <w:tab/>
              <w:t>стратегических</w:t>
            </w:r>
          </w:p>
          <w:p w14:paraId="1634521F"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бизнес-единиц и вспомогательной сервисной службой.</w:t>
            </w:r>
          </w:p>
          <w:p w14:paraId="703F25E2" w14:textId="77777777" w:rsidR="00BD5324" w:rsidRPr="00BD5324" w:rsidRDefault="00BD5324" w:rsidP="009D65F8">
            <w:pPr>
              <w:pStyle w:val="afa"/>
              <w:shd w:val="clear" w:color="auto" w:fill="auto"/>
              <w:tabs>
                <w:tab w:val="left" w:pos="1690"/>
                <w:tab w:val="left" w:pos="3629"/>
              </w:tabs>
              <w:spacing w:line="240" w:lineRule="auto"/>
              <w:ind w:firstLine="0"/>
              <w:rPr>
                <w:sz w:val="24"/>
                <w:szCs w:val="24"/>
              </w:rPr>
            </w:pPr>
            <w:r w:rsidRPr="00BD5324">
              <w:rPr>
                <w:sz w:val="24"/>
                <w:szCs w:val="24"/>
              </w:rPr>
              <w:t>Взаимосвязь</w:t>
            </w:r>
            <w:r w:rsidRPr="00BD5324">
              <w:rPr>
                <w:sz w:val="24"/>
                <w:szCs w:val="24"/>
              </w:rPr>
              <w:tab/>
              <w:t>коммуникации</w:t>
            </w:r>
            <w:r w:rsidRPr="00BD5324">
              <w:rPr>
                <w:sz w:val="24"/>
                <w:szCs w:val="24"/>
              </w:rPr>
              <w:tab/>
              <w:t>и</w:t>
            </w:r>
          </w:p>
          <w:p w14:paraId="419D38E7"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благополучия организации.</w:t>
            </w:r>
          </w:p>
          <w:p w14:paraId="479CBBAD" w14:textId="77777777" w:rsidR="00BD5324" w:rsidRPr="00BD5324" w:rsidRDefault="00BD5324" w:rsidP="009D65F8">
            <w:pPr>
              <w:pStyle w:val="afa"/>
              <w:shd w:val="clear" w:color="auto" w:fill="auto"/>
              <w:tabs>
                <w:tab w:val="right" w:pos="3744"/>
              </w:tabs>
              <w:spacing w:line="240" w:lineRule="auto"/>
              <w:ind w:firstLine="0"/>
              <w:rPr>
                <w:sz w:val="24"/>
                <w:szCs w:val="24"/>
              </w:rPr>
            </w:pPr>
            <w:r w:rsidRPr="00BD5324">
              <w:rPr>
                <w:sz w:val="24"/>
                <w:szCs w:val="24"/>
              </w:rPr>
              <w:t>Позиционирование</w:t>
            </w:r>
            <w:r w:rsidRPr="00BD5324">
              <w:rPr>
                <w:sz w:val="24"/>
                <w:szCs w:val="24"/>
              </w:rPr>
              <w:tab/>
              <w:t>бизнес-</w:t>
            </w:r>
          </w:p>
          <w:p w14:paraId="62D8B9CE" w14:textId="77777777" w:rsidR="00BD5324" w:rsidRPr="00BD5324" w:rsidRDefault="00BD5324" w:rsidP="009D65F8">
            <w:pPr>
              <w:pStyle w:val="afa"/>
              <w:shd w:val="clear" w:color="auto" w:fill="auto"/>
              <w:tabs>
                <w:tab w:val="left" w:pos="1469"/>
                <w:tab w:val="left" w:pos="2294"/>
              </w:tabs>
              <w:spacing w:line="240" w:lineRule="auto"/>
              <w:ind w:firstLine="0"/>
              <w:rPr>
                <w:sz w:val="24"/>
                <w:szCs w:val="24"/>
              </w:rPr>
            </w:pPr>
            <w:r w:rsidRPr="00BD5324">
              <w:rPr>
                <w:sz w:val="24"/>
                <w:szCs w:val="24"/>
              </w:rPr>
              <w:t>стратегии</w:t>
            </w:r>
            <w:r w:rsidRPr="00BD5324">
              <w:rPr>
                <w:sz w:val="24"/>
                <w:szCs w:val="24"/>
              </w:rPr>
              <w:tab/>
              <w:t>как</w:t>
            </w:r>
            <w:r w:rsidRPr="00BD5324">
              <w:rPr>
                <w:sz w:val="24"/>
                <w:szCs w:val="24"/>
              </w:rPr>
              <w:tab/>
              <w:t>непрерывного</w:t>
            </w:r>
          </w:p>
          <w:p w14:paraId="2F5D0B7F" w14:textId="77777777" w:rsidR="00BD5324" w:rsidRPr="00BD5324" w:rsidRDefault="00BD5324" w:rsidP="009D65F8">
            <w:pPr>
              <w:pStyle w:val="afa"/>
              <w:shd w:val="clear" w:color="auto" w:fill="auto"/>
              <w:tabs>
                <w:tab w:val="right" w:pos="3744"/>
              </w:tabs>
              <w:spacing w:line="240" w:lineRule="auto"/>
              <w:ind w:firstLine="0"/>
              <w:rPr>
                <w:sz w:val="24"/>
                <w:szCs w:val="24"/>
              </w:rPr>
            </w:pPr>
            <w:r w:rsidRPr="00BD5324">
              <w:rPr>
                <w:sz w:val="24"/>
                <w:szCs w:val="24"/>
              </w:rPr>
              <w:t>процесса</w:t>
            </w:r>
            <w:r w:rsidRPr="00BD5324">
              <w:rPr>
                <w:sz w:val="24"/>
                <w:szCs w:val="24"/>
              </w:rPr>
              <w:tab/>
              <w:t>хозяйственной</w:t>
            </w:r>
          </w:p>
          <w:p w14:paraId="1F8EE40D" w14:textId="77777777" w:rsidR="00BD5324" w:rsidRPr="00BD5324" w:rsidRDefault="00BD5324" w:rsidP="009D65F8">
            <w:pPr>
              <w:pStyle w:val="afa"/>
              <w:shd w:val="clear" w:color="auto" w:fill="auto"/>
              <w:tabs>
                <w:tab w:val="right" w:pos="3744"/>
              </w:tabs>
              <w:spacing w:line="240" w:lineRule="auto"/>
              <w:ind w:firstLine="0"/>
              <w:rPr>
                <w:sz w:val="24"/>
                <w:szCs w:val="24"/>
              </w:rPr>
            </w:pPr>
            <w:r w:rsidRPr="00BD5324">
              <w:rPr>
                <w:sz w:val="24"/>
                <w:szCs w:val="24"/>
              </w:rPr>
              <w:t>деятельности</w:t>
            </w:r>
            <w:r w:rsidRPr="00BD5324">
              <w:rPr>
                <w:sz w:val="24"/>
                <w:szCs w:val="24"/>
              </w:rPr>
              <w:tab/>
              <w:t>организации</w:t>
            </w:r>
          </w:p>
          <w:p w14:paraId="47CF8331" w14:textId="77777777" w:rsidR="00BD5324" w:rsidRPr="00BD5324" w:rsidRDefault="00BD5324" w:rsidP="009D65F8">
            <w:pPr>
              <w:pStyle w:val="afa"/>
              <w:shd w:val="clear" w:color="auto" w:fill="auto"/>
              <w:tabs>
                <w:tab w:val="left" w:pos="2702"/>
              </w:tabs>
              <w:spacing w:line="240" w:lineRule="auto"/>
              <w:ind w:firstLine="0"/>
              <w:jc w:val="both"/>
              <w:rPr>
                <w:sz w:val="24"/>
                <w:szCs w:val="24"/>
              </w:rPr>
            </w:pPr>
            <w:r w:rsidRPr="00BD5324">
              <w:rPr>
                <w:sz w:val="24"/>
                <w:szCs w:val="24"/>
              </w:rPr>
              <w:t>топливно-энергетического комплекса.</w:t>
            </w:r>
          </w:p>
        </w:tc>
        <w:tc>
          <w:tcPr>
            <w:tcW w:w="369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7EE8B8AD"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lastRenderedPageBreak/>
              <w:t xml:space="preserve">Подготовка к семинарскому занятию (работа с литературой и информационными ресурсами, </w:t>
            </w:r>
            <w:r w:rsidRPr="00BD5324">
              <w:rPr>
                <w:sz w:val="24"/>
                <w:szCs w:val="24"/>
              </w:rPr>
              <w:lastRenderedPageBreak/>
              <w:t>выполнение домашнего задания). Выполнение домашнего творческого задания. Подготовка к промежуточной аттестации</w:t>
            </w:r>
          </w:p>
        </w:tc>
      </w:tr>
      <w:tr w:rsidR="00BD5324" w14:paraId="76C50FC8" w14:textId="77777777" w:rsidTr="009D65F8">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7C810F00" w14:textId="77777777" w:rsidR="00BD5324" w:rsidRPr="00BD5324" w:rsidRDefault="00BD5324" w:rsidP="009D65F8">
            <w:pPr>
              <w:pStyle w:val="afa"/>
              <w:shd w:val="clear" w:color="auto" w:fill="auto"/>
              <w:tabs>
                <w:tab w:val="left" w:pos="715"/>
              </w:tabs>
              <w:spacing w:line="240" w:lineRule="auto"/>
              <w:ind w:firstLine="0"/>
              <w:rPr>
                <w:sz w:val="24"/>
                <w:szCs w:val="24"/>
              </w:rPr>
            </w:pPr>
            <w:r w:rsidRPr="00BD5324">
              <w:rPr>
                <w:sz w:val="24"/>
                <w:szCs w:val="24"/>
              </w:rPr>
              <w:lastRenderedPageBreak/>
              <w:t>8.</w:t>
            </w:r>
            <w:r w:rsidRPr="00BD5324">
              <w:rPr>
                <w:sz w:val="24"/>
                <w:szCs w:val="24"/>
              </w:rPr>
              <w:tab/>
              <w:t>Экономичес</w:t>
            </w:r>
          </w:p>
          <w:p w14:paraId="7E296B7B" w14:textId="77777777" w:rsidR="00BD5324" w:rsidRPr="00BD5324" w:rsidRDefault="00BD5324" w:rsidP="009D65F8">
            <w:pPr>
              <w:pStyle w:val="afa"/>
              <w:shd w:val="clear" w:color="auto" w:fill="auto"/>
              <w:tabs>
                <w:tab w:val="left" w:pos="715"/>
              </w:tabs>
              <w:spacing w:line="240" w:lineRule="auto"/>
              <w:ind w:firstLine="0"/>
              <w:rPr>
                <w:sz w:val="24"/>
                <w:szCs w:val="24"/>
              </w:rPr>
            </w:pPr>
            <w:r w:rsidRPr="00BD5324">
              <w:rPr>
                <w:sz w:val="24"/>
                <w:szCs w:val="24"/>
              </w:rPr>
              <w:t>кое сопровождение и нормативно</w:t>
            </w:r>
            <w:r w:rsidRPr="00BD5324">
              <w:rPr>
                <w:sz w:val="24"/>
                <w:szCs w:val="24"/>
              </w:rPr>
              <w:softHyphen/>
              <w:t>методическое обеспечение бизнес-стратегий организаций топливно</w:t>
            </w:r>
            <w:r w:rsidRPr="00BD5324">
              <w:rPr>
                <w:sz w:val="24"/>
                <w:szCs w:val="24"/>
              </w:rPr>
              <w:softHyphen/>
              <w:t>энергетического комплекса</w:t>
            </w:r>
          </w:p>
        </w:tc>
        <w:tc>
          <w:tcPr>
            <w:tcW w:w="3974" w:type="dxa"/>
            <w:tcBorders>
              <w:top w:val="single" w:sz="4" w:space="0" w:color="auto"/>
              <w:left w:val="single" w:sz="4" w:space="0" w:color="auto"/>
              <w:bottom w:val="single" w:sz="4" w:space="0" w:color="auto"/>
            </w:tcBorders>
            <w:shd w:val="clear" w:color="auto" w:fill="FFFFFF"/>
            <w:tcMar>
              <w:left w:w="85" w:type="dxa"/>
              <w:right w:w="85" w:type="dxa"/>
            </w:tcMar>
          </w:tcPr>
          <w:p w14:paraId="160D50E3" w14:textId="77777777" w:rsidR="00BD5324" w:rsidRPr="00BD5324" w:rsidRDefault="00BD5324" w:rsidP="009D65F8">
            <w:pPr>
              <w:pStyle w:val="afa"/>
              <w:shd w:val="clear" w:color="auto" w:fill="auto"/>
              <w:tabs>
                <w:tab w:val="left" w:pos="2179"/>
              </w:tabs>
              <w:spacing w:line="240" w:lineRule="auto"/>
              <w:ind w:firstLine="0"/>
              <w:jc w:val="both"/>
              <w:rPr>
                <w:sz w:val="24"/>
                <w:szCs w:val="24"/>
              </w:rPr>
            </w:pPr>
            <w:r w:rsidRPr="00BD5324">
              <w:rPr>
                <w:sz w:val="24"/>
                <w:szCs w:val="24"/>
              </w:rPr>
              <w:t>Источники</w:t>
            </w:r>
            <w:r w:rsidRPr="00BD5324">
              <w:rPr>
                <w:sz w:val="24"/>
                <w:szCs w:val="24"/>
              </w:rPr>
              <w:tab/>
              <w:t>экономической</w:t>
            </w:r>
          </w:p>
          <w:p w14:paraId="17E4CA0B" w14:textId="77777777" w:rsidR="00BD5324" w:rsidRPr="00BD5324" w:rsidRDefault="00BD5324" w:rsidP="009D65F8">
            <w:pPr>
              <w:pStyle w:val="afa"/>
              <w:shd w:val="clear" w:color="auto" w:fill="auto"/>
              <w:spacing w:line="240" w:lineRule="auto"/>
              <w:ind w:firstLine="0"/>
              <w:jc w:val="both"/>
              <w:rPr>
                <w:sz w:val="24"/>
                <w:szCs w:val="24"/>
              </w:rPr>
            </w:pPr>
            <w:r w:rsidRPr="00BD5324">
              <w:rPr>
                <w:sz w:val="24"/>
                <w:szCs w:val="24"/>
              </w:rPr>
              <w:t>информации, необходимые для формирования основных разделов бизнес-планов создания и развития организаций ТЭК.</w:t>
            </w:r>
          </w:p>
          <w:p w14:paraId="3F27B69A" w14:textId="77777777" w:rsidR="00BD5324" w:rsidRPr="00BD5324" w:rsidRDefault="00BD5324" w:rsidP="009D65F8">
            <w:pPr>
              <w:pStyle w:val="afa"/>
              <w:shd w:val="clear" w:color="auto" w:fill="auto"/>
              <w:tabs>
                <w:tab w:val="right" w:pos="3744"/>
              </w:tabs>
              <w:spacing w:line="240" w:lineRule="auto"/>
              <w:ind w:firstLine="0"/>
              <w:jc w:val="both"/>
              <w:rPr>
                <w:sz w:val="24"/>
                <w:szCs w:val="24"/>
              </w:rPr>
            </w:pPr>
            <w:r w:rsidRPr="00BD5324">
              <w:rPr>
                <w:sz w:val="24"/>
                <w:szCs w:val="24"/>
              </w:rPr>
              <w:t>Методы оценки</w:t>
            </w:r>
            <w:r w:rsidRPr="00BD5324">
              <w:rPr>
                <w:sz w:val="24"/>
                <w:szCs w:val="24"/>
              </w:rPr>
              <w:tab/>
              <w:t>стратегически</w:t>
            </w:r>
          </w:p>
          <w:p w14:paraId="71950B08"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значимых для организаций ТЭК бизнес-проектов и разработки их экономического обоснования по количественным и качественным критериям.</w:t>
            </w:r>
          </w:p>
        </w:tc>
        <w:tc>
          <w:tcPr>
            <w:tcW w:w="369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7DD530FB" w14:textId="77777777" w:rsidR="00BD5324" w:rsidRPr="00BD5324" w:rsidRDefault="00BD5324" w:rsidP="009D65F8">
            <w:pPr>
              <w:pStyle w:val="afa"/>
              <w:shd w:val="clear" w:color="auto" w:fill="auto"/>
              <w:spacing w:line="240" w:lineRule="auto"/>
              <w:ind w:firstLine="0"/>
              <w:rPr>
                <w:sz w:val="24"/>
                <w:szCs w:val="24"/>
              </w:rPr>
            </w:pPr>
            <w:r w:rsidRPr="00BD5324">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bl>
    <w:p w14:paraId="3798B8B6" w14:textId="77777777" w:rsidR="00BD5324" w:rsidRDefault="00BD5324" w:rsidP="00AC3741">
      <w:pPr>
        <w:pStyle w:val="2"/>
        <w:spacing w:before="120" w:line="360" w:lineRule="auto"/>
        <w:ind w:left="0" w:firstLine="709"/>
        <w:jc w:val="both"/>
        <w:rPr>
          <w:color w:val="000000" w:themeColor="text1"/>
        </w:rPr>
      </w:pPr>
      <w:bookmarkStart w:id="13" w:name="_Toc118705323"/>
    </w:p>
    <w:p w14:paraId="0074FE05" w14:textId="418572FA" w:rsidR="00C6203A" w:rsidRPr="00207453" w:rsidRDefault="008E5DB9" w:rsidP="00AC3741">
      <w:pPr>
        <w:pStyle w:val="2"/>
        <w:spacing w:before="120" w:line="360" w:lineRule="auto"/>
        <w:ind w:left="0" w:firstLine="709"/>
        <w:jc w:val="both"/>
        <w:rPr>
          <w:color w:val="000000" w:themeColor="text1"/>
        </w:rPr>
      </w:pPr>
      <w:r w:rsidRPr="00207453">
        <w:rPr>
          <w:color w:val="000000" w:themeColor="text1"/>
        </w:rPr>
        <w:t xml:space="preserve">6.2. </w:t>
      </w:r>
      <w:r w:rsidR="00F36684" w:rsidRPr="00207453">
        <w:rPr>
          <w:color w:val="000000" w:themeColor="text1"/>
        </w:rPr>
        <w:t>Перечень вопросов, заданий, тем для подготовки к текущему контролю</w:t>
      </w:r>
      <w:bookmarkEnd w:id="13"/>
      <w:r w:rsidR="00F36684" w:rsidRPr="00207453">
        <w:rPr>
          <w:color w:val="000000" w:themeColor="text1"/>
        </w:rPr>
        <w:t xml:space="preserve"> </w:t>
      </w:r>
      <w:bookmarkStart w:id="14" w:name="_Toc520321674"/>
      <w:bookmarkStart w:id="15" w:name="_Toc520322320"/>
    </w:p>
    <w:p w14:paraId="370405A4" w14:textId="6D1EB98F" w:rsidR="001B62D8" w:rsidRDefault="001B62D8" w:rsidP="001B62D8">
      <w:pPr>
        <w:ind w:firstLine="709"/>
        <w:jc w:val="both"/>
        <w:rPr>
          <w:rFonts w:eastAsiaTheme="minorEastAsia"/>
          <w:sz w:val="28"/>
          <w:szCs w:val="28"/>
        </w:rPr>
      </w:pPr>
      <w:r w:rsidRPr="00207453">
        <w:rPr>
          <w:rFonts w:eastAsiaTheme="minorEastAsia"/>
          <w:sz w:val="28"/>
          <w:szCs w:val="28"/>
        </w:rPr>
        <w:t>Промежуточный контроль проводится в форме</w:t>
      </w:r>
      <w:r w:rsidR="00207453" w:rsidRPr="00207453">
        <w:rPr>
          <w:rFonts w:eastAsiaTheme="minorEastAsia"/>
          <w:sz w:val="28"/>
          <w:szCs w:val="28"/>
        </w:rPr>
        <w:t xml:space="preserve"> экзамена</w:t>
      </w:r>
      <w:r w:rsidRPr="00207453">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p w14:paraId="6B548FF1" w14:textId="77777777" w:rsidR="00777195" w:rsidRPr="00207453" w:rsidRDefault="00777195" w:rsidP="001B62D8">
      <w:pPr>
        <w:ind w:firstLine="709"/>
        <w:jc w:val="both"/>
        <w:rPr>
          <w:rFonts w:eastAsiaTheme="minorEastAsia"/>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1B62D8" w:rsidRPr="00207453" w14:paraId="3E2E8056" w14:textId="77777777" w:rsidTr="005B5EDC">
        <w:trPr>
          <w:jc w:val="center"/>
        </w:trPr>
        <w:tc>
          <w:tcPr>
            <w:tcW w:w="298" w:type="pct"/>
          </w:tcPr>
          <w:p w14:paraId="30593A39"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 xml:space="preserve">№ </w:t>
            </w:r>
          </w:p>
        </w:tc>
        <w:tc>
          <w:tcPr>
            <w:tcW w:w="3060" w:type="pct"/>
          </w:tcPr>
          <w:p w14:paraId="6A1B67C8"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Вид отчетности</w:t>
            </w:r>
          </w:p>
        </w:tc>
        <w:tc>
          <w:tcPr>
            <w:tcW w:w="1642" w:type="pct"/>
          </w:tcPr>
          <w:p w14:paraId="38696402"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Баллы</w:t>
            </w:r>
          </w:p>
        </w:tc>
      </w:tr>
      <w:tr w:rsidR="001B62D8" w:rsidRPr="00207453" w14:paraId="48977D90" w14:textId="77777777" w:rsidTr="005B5EDC">
        <w:trPr>
          <w:jc w:val="center"/>
        </w:trPr>
        <w:tc>
          <w:tcPr>
            <w:tcW w:w="298" w:type="pct"/>
          </w:tcPr>
          <w:p w14:paraId="18FE3464" w14:textId="77777777" w:rsidR="001B62D8" w:rsidRPr="00207453" w:rsidRDefault="001B62D8" w:rsidP="005B5EDC">
            <w:pPr>
              <w:jc w:val="both"/>
              <w:rPr>
                <w:rFonts w:eastAsiaTheme="minorEastAsia"/>
                <w:sz w:val="24"/>
                <w:szCs w:val="24"/>
              </w:rPr>
            </w:pPr>
            <w:r w:rsidRPr="00207453">
              <w:rPr>
                <w:rFonts w:eastAsiaTheme="minorEastAsia"/>
                <w:sz w:val="24"/>
                <w:szCs w:val="24"/>
              </w:rPr>
              <w:t>1.</w:t>
            </w:r>
          </w:p>
        </w:tc>
        <w:tc>
          <w:tcPr>
            <w:tcW w:w="3060" w:type="pct"/>
          </w:tcPr>
          <w:p w14:paraId="6B2CAF4D" w14:textId="77777777" w:rsidR="001B62D8" w:rsidRPr="00207453" w:rsidRDefault="001B62D8" w:rsidP="005B5EDC">
            <w:pPr>
              <w:jc w:val="both"/>
              <w:rPr>
                <w:rFonts w:eastAsiaTheme="minorEastAsia"/>
                <w:sz w:val="24"/>
                <w:szCs w:val="24"/>
              </w:rPr>
            </w:pPr>
            <w:r w:rsidRPr="00207453">
              <w:rPr>
                <w:rFonts w:eastAsiaTheme="minorEastAsia"/>
                <w:color w:val="000000" w:themeColor="text1"/>
                <w:sz w:val="24"/>
                <w:szCs w:val="24"/>
              </w:rPr>
              <w:t>Работа в модуле</w:t>
            </w:r>
          </w:p>
        </w:tc>
        <w:tc>
          <w:tcPr>
            <w:tcW w:w="1642" w:type="pct"/>
          </w:tcPr>
          <w:p w14:paraId="2C4E080C" w14:textId="77777777" w:rsidR="001B62D8" w:rsidRPr="00207453" w:rsidRDefault="001B62D8" w:rsidP="005B5EDC">
            <w:pPr>
              <w:jc w:val="center"/>
              <w:rPr>
                <w:rFonts w:eastAsiaTheme="minorEastAsia"/>
                <w:sz w:val="24"/>
                <w:szCs w:val="24"/>
              </w:rPr>
            </w:pPr>
            <w:r w:rsidRPr="00207453">
              <w:rPr>
                <w:rFonts w:eastAsiaTheme="minorEastAsia"/>
                <w:sz w:val="24"/>
                <w:szCs w:val="24"/>
              </w:rPr>
              <w:t>40</w:t>
            </w:r>
          </w:p>
        </w:tc>
      </w:tr>
      <w:tr w:rsidR="001B62D8" w:rsidRPr="00207453" w14:paraId="46AE074A" w14:textId="77777777" w:rsidTr="005B5EDC">
        <w:trPr>
          <w:trHeight w:val="256"/>
          <w:jc w:val="center"/>
        </w:trPr>
        <w:tc>
          <w:tcPr>
            <w:tcW w:w="298" w:type="pct"/>
          </w:tcPr>
          <w:p w14:paraId="76B8E8E8" w14:textId="77777777" w:rsidR="001B62D8" w:rsidRPr="00207453" w:rsidRDefault="001B62D8" w:rsidP="005B5EDC">
            <w:pPr>
              <w:jc w:val="both"/>
              <w:rPr>
                <w:rFonts w:eastAsiaTheme="minorEastAsia"/>
                <w:sz w:val="24"/>
                <w:szCs w:val="24"/>
              </w:rPr>
            </w:pPr>
            <w:r w:rsidRPr="00207453">
              <w:rPr>
                <w:rFonts w:eastAsiaTheme="minorEastAsia"/>
                <w:sz w:val="24"/>
                <w:szCs w:val="24"/>
              </w:rPr>
              <w:t>2.</w:t>
            </w:r>
          </w:p>
        </w:tc>
        <w:tc>
          <w:tcPr>
            <w:tcW w:w="3060" w:type="pct"/>
          </w:tcPr>
          <w:p w14:paraId="2ECC0631" w14:textId="71FF4A8E" w:rsidR="001B62D8" w:rsidRPr="00207453" w:rsidRDefault="00207453" w:rsidP="005B5EDC">
            <w:pPr>
              <w:jc w:val="both"/>
              <w:rPr>
                <w:rFonts w:eastAsiaTheme="minorEastAsia"/>
                <w:sz w:val="24"/>
                <w:szCs w:val="24"/>
              </w:rPr>
            </w:pPr>
            <w:r w:rsidRPr="00207453">
              <w:rPr>
                <w:rFonts w:eastAsiaTheme="minorEastAsia"/>
                <w:sz w:val="24"/>
                <w:szCs w:val="24"/>
              </w:rPr>
              <w:t>Экзамен</w:t>
            </w:r>
          </w:p>
        </w:tc>
        <w:tc>
          <w:tcPr>
            <w:tcW w:w="1642" w:type="pct"/>
          </w:tcPr>
          <w:p w14:paraId="64164DA8" w14:textId="77777777" w:rsidR="001B62D8" w:rsidRPr="00207453" w:rsidRDefault="001B62D8" w:rsidP="005B5EDC">
            <w:pPr>
              <w:jc w:val="center"/>
              <w:rPr>
                <w:rFonts w:eastAsiaTheme="minorEastAsia"/>
                <w:sz w:val="24"/>
                <w:szCs w:val="24"/>
              </w:rPr>
            </w:pPr>
            <w:r w:rsidRPr="00207453">
              <w:rPr>
                <w:rFonts w:eastAsiaTheme="minorEastAsia"/>
                <w:sz w:val="24"/>
                <w:szCs w:val="24"/>
              </w:rPr>
              <w:t>60</w:t>
            </w:r>
          </w:p>
        </w:tc>
      </w:tr>
      <w:tr w:rsidR="001B62D8" w:rsidRPr="0039502D" w14:paraId="39E8364A" w14:textId="77777777" w:rsidTr="005B5EDC">
        <w:trPr>
          <w:jc w:val="center"/>
        </w:trPr>
        <w:tc>
          <w:tcPr>
            <w:tcW w:w="298" w:type="pct"/>
          </w:tcPr>
          <w:p w14:paraId="1D5A72E2" w14:textId="77777777" w:rsidR="001B62D8" w:rsidRPr="00207453" w:rsidRDefault="001B62D8" w:rsidP="005B5EDC">
            <w:pPr>
              <w:jc w:val="both"/>
              <w:rPr>
                <w:rFonts w:eastAsiaTheme="minorEastAsia"/>
                <w:sz w:val="24"/>
                <w:szCs w:val="24"/>
              </w:rPr>
            </w:pPr>
          </w:p>
        </w:tc>
        <w:tc>
          <w:tcPr>
            <w:tcW w:w="3060" w:type="pct"/>
          </w:tcPr>
          <w:p w14:paraId="31F60924" w14:textId="77777777" w:rsidR="001B62D8" w:rsidRPr="00207453" w:rsidRDefault="001B62D8" w:rsidP="005B5EDC">
            <w:pPr>
              <w:jc w:val="both"/>
              <w:rPr>
                <w:rFonts w:eastAsiaTheme="minorEastAsia"/>
                <w:sz w:val="24"/>
                <w:szCs w:val="24"/>
              </w:rPr>
            </w:pPr>
            <w:r w:rsidRPr="00207453">
              <w:rPr>
                <w:rFonts w:eastAsiaTheme="minorEastAsia"/>
                <w:sz w:val="24"/>
                <w:szCs w:val="24"/>
              </w:rPr>
              <w:t>Итого:</w:t>
            </w:r>
          </w:p>
        </w:tc>
        <w:tc>
          <w:tcPr>
            <w:tcW w:w="1642" w:type="pct"/>
          </w:tcPr>
          <w:p w14:paraId="46C97708" w14:textId="77777777" w:rsidR="001B62D8" w:rsidRPr="00207453" w:rsidRDefault="001B62D8" w:rsidP="005B5EDC">
            <w:pPr>
              <w:jc w:val="center"/>
              <w:rPr>
                <w:rFonts w:eastAsiaTheme="minorEastAsia"/>
                <w:sz w:val="24"/>
                <w:szCs w:val="24"/>
              </w:rPr>
            </w:pPr>
            <w:r w:rsidRPr="00207453">
              <w:rPr>
                <w:rFonts w:eastAsiaTheme="minorEastAsia"/>
                <w:sz w:val="24"/>
                <w:szCs w:val="24"/>
              </w:rPr>
              <w:t>100</w:t>
            </w:r>
          </w:p>
        </w:tc>
      </w:tr>
    </w:tbl>
    <w:p w14:paraId="1C777A32" w14:textId="77777777" w:rsidR="001B62D8" w:rsidRPr="0039502D" w:rsidRDefault="001B62D8" w:rsidP="001B62D8">
      <w:pPr>
        <w:spacing w:after="200" w:line="276" w:lineRule="auto"/>
        <w:jc w:val="center"/>
        <w:rPr>
          <w:rFonts w:eastAsiaTheme="minorEastAsia"/>
          <w:b/>
          <w:sz w:val="24"/>
          <w:szCs w:val="24"/>
          <w:highlight w:val="yellow"/>
        </w:rPr>
      </w:pPr>
    </w:p>
    <w:p w14:paraId="271F1573" w14:textId="77777777" w:rsidR="00FA0666" w:rsidRDefault="00FA0666" w:rsidP="001B62D8">
      <w:pPr>
        <w:spacing w:after="200" w:line="276" w:lineRule="auto"/>
        <w:jc w:val="center"/>
        <w:rPr>
          <w:rFonts w:eastAsiaTheme="minorEastAsia"/>
          <w:b/>
          <w:sz w:val="28"/>
          <w:szCs w:val="28"/>
        </w:rPr>
      </w:pPr>
    </w:p>
    <w:p w14:paraId="2E978451" w14:textId="175B5D82" w:rsidR="001B62D8" w:rsidRPr="00207453" w:rsidRDefault="001B62D8" w:rsidP="001B62D8">
      <w:pPr>
        <w:spacing w:after="200" w:line="276" w:lineRule="auto"/>
        <w:jc w:val="center"/>
        <w:rPr>
          <w:rFonts w:eastAsiaTheme="minorEastAsia"/>
          <w:b/>
          <w:sz w:val="28"/>
          <w:szCs w:val="28"/>
        </w:rPr>
      </w:pPr>
      <w:r w:rsidRPr="00207453">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985"/>
        <w:gridCol w:w="1694"/>
      </w:tblGrid>
      <w:tr w:rsidR="001B62D8" w:rsidRPr="00207453" w14:paraId="022555EA" w14:textId="77777777" w:rsidTr="00777195">
        <w:tc>
          <w:tcPr>
            <w:tcW w:w="253" w:type="pct"/>
          </w:tcPr>
          <w:p w14:paraId="05BBDB17" w14:textId="77777777" w:rsidR="001B62D8" w:rsidRPr="00207453" w:rsidRDefault="001B62D8" w:rsidP="005B5EDC">
            <w:pPr>
              <w:jc w:val="center"/>
              <w:rPr>
                <w:rFonts w:eastAsiaTheme="minorEastAsia"/>
                <w:b/>
                <w:sz w:val="24"/>
                <w:szCs w:val="24"/>
              </w:rPr>
            </w:pPr>
            <w:bookmarkStart w:id="16" w:name="_Hlk114167699"/>
            <w:r w:rsidRPr="00207453">
              <w:rPr>
                <w:rFonts w:eastAsiaTheme="minorEastAsia"/>
                <w:b/>
                <w:sz w:val="24"/>
                <w:szCs w:val="24"/>
              </w:rPr>
              <w:t>№</w:t>
            </w:r>
          </w:p>
        </w:tc>
        <w:tc>
          <w:tcPr>
            <w:tcW w:w="3916" w:type="pct"/>
          </w:tcPr>
          <w:p w14:paraId="12D0B5A9"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Формы текущего контроля</w:t>
            </w:r>
          </w:p>
        </w:tc>
        <w:tc>
          <w:tcPr>
            <w:tcW w:w="831" w:type="pct"/>
          </w:tcPr>
          <w:p w14:paraId="6BD5BFA0"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Количество баллов</w:t>
            </w:r>
          </w:p>
        </w:tc>
      </w:tr>
      <w:tr w:rsidR="001B62D8" w:rsidRPr="00207453" w14:paraId="11245AEB" w14:textId="77777777" w:rsidTr="00777195">
        <w:tc>
          <w:tcPr>
            <w:tcW w:w="253" w:type="pct"/>
          </w:tcPr>
          <w:p w14:paraId="6D5D9DFD" w14:textId="77777777" w:rsidR="001B62D8" w:rsidRPr="00207453" w:rsidRDefault="001B62D8" w:rsidP="005B5EDC">
            <w:pPr>
              <w:jc w:val="both"/>
              <w:rPr>
                <w:rFonts w:eastAsiaTheme="minorEastAsia"/>
                <w:sz w:val="24"/>
                <w:szCs w:val="24"/>
              </w:rPr>
            </w:pPr>
            <w:r w:rsidRPr="00207453">
              <w:rPr>
                <w:rFonts w:eastAsiaTheme="minorEastAsia"/>
                <w:sz w:val="24"/>
                <w:szCs w:val="24"/>
              </w:rPr>
              <w:t>1.</w:t>
            </w:r>
          </w:p>
        </w:tc>
        <w:tc>
          <w:tcPr>
            <w:tcW w:w="3916" w:type="pct"/>
          </w:tcPr>
          <w:p w14:paraId="3B82E4A7" w14:textId="77777777" w:rsidR="001B62D8" w:rsidRPr="00207453" w:rsidRDefault="001B62D8" w:rsidP="005B5EDC">
            <w:pPr>
              <w:jc w:val="both"/>
              <w:rPr>
                <w:rFonts w:eastAsiaTheme="minorEastAsia"/>
                <w:sz w:val="24"/>
                <w:szCs w:val="24"/>
              </w:rPr>
            </w:pPr>
            <w:r w:rsidRPr="00207453">
              <w:rPr>
                <w:rFonts w:eastAsiaTheme="minorEastAsia"/>
                <w:sz w:val="24"/>
                <w:szCs w:val="24"/>
              </w:rPr>
              <w:t>Посещение</w:t>
            </w:r>
          </w:p>
        </w:tc>
        <w:tc>
          <w:tcPr>
            <w:tcW w:w="831" w:type="pct"/>
          </w:tcPr>
          <w:p w14:paraId="278AC13F" w14:textId="77777777" w:rsidR="001B62D8" w:rsidRPr="00207453" w:rsidRDefault="001B62D8" w:rsidP="005B5EDC">
            <w:pPr>
              <w:jc w:val="center"/>
              <w:rPr>
                <w:rFonts w:eastAsiaTheme="minorEastAsia"/>
                <w:sz w:val="24"/>
                <w:szCs w:val="24"/>
              </w:rPr>
            </w:pPr>
            <w:r w:rsidRPr="00207453">
              <w:rPr>
                <w:rFonts w:eastAsiaTheme="minorEastAsia"/>
                <w:sz w:val="24"/>
                <w:szCs w:val="24"/>
              </w:rPr>
              <w:t>4</w:t>
            </w:r>
          </w:p>
        </w:tc>
      </w:tr>
      <w:tr w:rsidR="001B62D8" w:rsidRPr="00207453" w14:paraId="1B98F774" w14:textId="77777777" w:rsidTr="00777195">
        <w:tc>
          <w:tcPr>
            <w:tcW w:w="253" w:type="pct"/>
          </w:tcPr>
          <w:p w14:paraId="3AC0925C" w14:textId="77777777" w:rsidR="001B62D8" w:rsidRPr="00207453" w:rsidRDefault="001B62D8" w:rsidP="005B5EDC">
            <w:pPr>
              <w:jc w:val="both"/>
              <w:rPr>
                <w:rFonts w:eastAsiaTheme="minorEastAsia"/>
                <w:sz w:val="24"/>
                <w:szCs w:val="24"/>
              </w:rPr>
            </w:pPr>
            <w:r w:rsidRPr="00207453">
              <w:rPr>
                <w:rFonts w:eastAsiaTheme="minorEastAsia"/>
                <w:sz w:val="24"/>
                <w:szCs w:val="24"/>
              </w:rPr>
              <w:t>2.</w:t>
            </w:r>
          </w:p>
        </w:tc>
        <w:tc>
          <w:tcPr>
            <w:tcW w:w="3916" w:type="pct"/>
          </w:tcPr>
          <w:p w14:paraId="08BB949D" w14:textId="77777777" w:rsidR="001B62D8" w:rsidRPr="00207453" w:rsidRDefault="001B62D8" w:rsidP="005B5EDC">
            <w:pPr>
              <w:jc w:val="both"/>
              <w:rPr>
                <w:rFonts w:eastAsiaTheme="minorEastAsia"/>
                <w:sz w:val="24"/>
                <w:szCs w:val="24"/>
              </w:rPr>
            </w:pPr>
            <w:r w:rsidRPr="00207453">
              <w:rPr>
                <w:rFonts w:eastAsiaTheme="minorEastAsia"/>
                <w:sz w:val="24"/>
                <w:szCs w:val="24"/>
              </w:rPr>
              <w:t>Участие в деловых играх, групповое решение кейсов и т. п.</w:t>
            </w:r>
          </w:p>
        </w:tc>
        <w:tc>
          <w:tcPr>
            <w:tcW w:w="831" w:type="pct"/>
          </w:tcPr>
          <w:p w14:paraId="1F40FF90" w14:textId="77777777" w:rsidR="001B62D8" w:rsidRPr="00207453" w:rsidRDefault="001B62D8" w:rsidP="005B5EDC">
            <w:pPr>
              <w:jc w:val="center"/>
              <w:rPr>
                <w:rFonts w:eastAsiaTheme="minorEastAsia"/>
                <w:sz w:val="24"/>
                <w:szCs w:val="24"/>
              </w:rPr>
            </w:pPr>
            <w:r w:rsidRPr="00207453">
              <w:rPr>
                <w:rFonts w:eastAsiaTheme="minorEastAsia"/>
                <w:sz w:val="24"/>
                <w:szCs w:val="24"/>
              </w:rPr>
              <w:t>6</w:t>
            </w:r>
          </w:p>
        </w:tc>
      </w:tr>
      <w:tr w:rsidR="001B62D8" w:rsidRPr="00207453" w14:paraId="3D1170F9" w14:textId="77777777" w:rsidTr="00777195">
        <w:tc>
          <w:tcPr>
            <w:tcW w:w="253" w:type="pct"/>
          </w:tcPr>
          <w:p w14:paraId="5659E333" w14:textId="77777777" w:rsidR="001B62D8" w:rsidRPr="00207453" w:rsidRDefault="001B62D8" w:rsidP="005B5EDC">
            <w:pPr>
              <w:jc w:val="both"/>
              <w:rPr>
                <w:rFonts w:eastAsiaTheme="minorEastAsia"/>
                <w:sz w:val="24"/>
                <w:szCs w:val="24"/>
              </w:rPr>
            </w:pPr>
            <w:r w:rsidRPr="00207453">
              <w:rPr>
                <w:rFonts w:eastAsiaTheme="minorEastAsia"/>
                <w:sz w:val="24"/>
                <w:szCs w:val="24"/>
              </w:rPr>
              <w:lastRenderedPageBreak/>
              <w:t>3.</w:t>
            </w:r>
          </w:p>
        </w:tc>
        <w:tc>
          <w:tcPr>
            <w:tcW w:w="3916" w:type="pct"/>
          </w:tcPr>
          <w:p w14:paraId="516DEEFF" w14:textId="77777777" w:rsidR="001B62D8" w:rsidRPr="00207453" w:rsidRDefault="001B62D8" w:rsidP="005B5EDC">
            <w:pPr>
              <w:jc w:val="both"/>
              <w:rPr>
                <w:rFonts w:eastAsiaTheme="minorEastAsia"/>
                <w:sz w:val="24"/>
                <w:szCs w:val="24"/>
              </w:rPr>
            </w:pPr>
            <w:r w:rsidRPr="00207453">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831" w:type="pct"/>
          </w:tcPr>
          <w:p w14:paraId="017693D1" w14:textId="77777777" w:rsidR="001B62D8" w:rsidRPr="00207453" w:rsidRDefault="001B62D8" w:rsidP="005B5EDC">
            <w:pPr>
              <w:jc w:val="center"/>
              <w:rPr>
                <w:rFonts w:eastAsiaTheme="minorEastAsia"/>
                <w:sz w:val="24"/>
                <w:szCs w:val="24"/>
              </w:rPr>
            </w:pPr>
            <w:r w:rsidRPr="00207453">
              <w:rPr>
                <w:rFonts w:eastAsiaTheme="minorEastAsia"/>
                <w:sz w:val="24"/>
                <w:szCs w:val="24"/>
              </w:rPr>
              <w:t>8</w:t>
            </w:r>
          </w:p>
        </w:tc>
      </w:tr>
      <w:tr w:rsidR="001B62D8" w:rsidRPr="00207453" w14:paraId="62F3DA91" w14:textId="77777777" w:rsidTr="00777195">
        <w:tc>
          <w:tcPr>
            <w:tcW w:w="253" w:type="pct"/>
          </w:tcPr>
          <w:p w14:paraId="6127D533" w14:textId="77777777" w:rsidR="001B62D8" w:rsidRPr="00207453" w:rsidRDefault="001B62D8" w:rsidP="005B5EDC">
            <w:pPr>
              <w:jc w:val="both"/>
              <w:rPr>
                <w:rFonts w:eastAsiaTheme="minorEastAsia"/>
                <w:sz w:val="24"/>
                <w:szCs w:val="24"/>
              </w:rPr>
            </w:pPr>
            <w:r w:rsidRPr="00207453">
              <w:rPr>
                <w:rFonts w:eastAsiaTheme="minorEastAsia"/>
                <w:sz w:val="24"/>
                <w:szCs w:val="24"/>
              </w:rPr>
              <w:t>4.</w:t>
            </w:r>
          </w:p>
        </w:tc>
        <w:tc>
          <w:tcPr>
            <w:tcW w:w="3916" w:type="pct"/>
          </w:tcPr>
          <w:p w14:paraId="502AFB8A" w14:textId="77777777" w:rsidR="001B62D8" w:rsidRPr="00207453" w:rsidRDefault="001B62D8" w:rsidP="005B5EDC">
            <w:pPr>
              <w:jc w:val="both"/>
              <w:rPr>
                <w:rFonts w:eastAsiaTheme="minorEastAsia"/>
                <w:sz w:val="24"/>
                <w:szCs w:val="24"/>
              </w:rPr>
            </w:pPr>
            <w:r w:rsidRPr="00207453">
              <w:rPr>
                <w:rFonts w:eastAsiaTheme="minorEastAsia"/>
                <w:sz w:val="24"/>
                <w:szCs w:val="24"/>
              </w:rPr>
              <w:t>Контрольные и самостоятельные работы (по разделам, блокам или темам)</w:t>
            </w:r>
          </w:p>
        </w:tc>
        <w:tc>
          <w:tcPr>
            <w:tcW w:w="831" w:type="pct"/>
          </w:tcPr>
          <w:p w14:paraId="1C00BA32" w14:textId="77777777" w:rsidR="001B62D8" w:rsidRPr="00207453" w:rsidRDefault="001B62D8" w:rsidP="005B5EDC">
            <w:pPr>
              <w:jc w:val="center"/>
              <w:rPr>
                <w:rFonts w:eastAsiaTheme="minorEastAsia"/>
                <w:sz w:val="24"/>
                <w:szCs w:val="24"/>
              </w:rPr>
            </w:pPr>
            <w:r w:rsidRPr="00207453">
              <w:rPr>
                <w:rFonts w:eastAsiaTheme="minorEastAsia"/>
                <w:sz w:val="24"/>
                <w:szCs w:val="24"/>
              </w:rPr>
              <w:t>12</w:t>
            </w:r>
          </w:p>
        </w:tc>
      </w:tr>
      <w:tr w:rsidR="001B62D8" w:rsidRPr="00207453" w14:paraId="0FCF72A7" w14:textId="77777777" w:rsidTr="00777195">
        <w:tc>
          <w:tcPr>
            <w:tcW w:w="253" w:type="pct"/>
          </w:tcPr>
          <w:p w14:paraId="4014D4AD" w14:textId="77777777" w:rsidR="001B62D8" w:rsidRPr="00207453" w:rsidRDefault="001B62D8" w:rsidP="005B5EDC">
            <w:pPr>
              <w:jc w:val="both"/>
              <w:rPr>
                <w:rFonts w:eastAsiaTheme="minorEastAsia"/>
                <w:sz w:val="24"/>
                <w:szCs w:val="24"/>
              </w:rPr>
            </w:pPr>
            <w:r w:rsidRPr="00207453">
              <w:rPr>
                <w:rFonts w:eastAsiaTheme="minorEastAsia"/>
                <w:sz w:val="24"/>
                <w:szCs w:val="24"/>
              </w:rPr>
              <w:t>5.</w:t>
            </w:r>
          </w:p>
        </w:tc>
        <w:tc>
          <w:tcPr>
            <w:tcW w:w="3916" w:type="pct"/>
          </w:tcPr>
          <w:p w14:paraId="7A2FCF2E" w14:textId="6A8DBD5E" w:rsidR="001B62D8" w:rsidRPr="00207453" w:rsidRDefault="001B62D8" w:rsidP="00CC1060">
            <w:pPr>
              <w:jc w:val="both"/>
              <w:rPr>
                <w:rFonts w:eastAsiaTheme="minorEastAsia"/>
                <w:sz w:val="24"/>
                <w:szCs w:val="24"/>
              </w:rPr>
            </w:pPr>
            <w:r w:rsidRPr="00207453">
              <w:rPr>
                <w:rFonts w:eastAsiaTheme="minorEastAsia"/>
                <w:sz w:val="24"/>
                <w:szCs w:val="24"/>
              </w:rPr>
              <w:t xml:space="preserve">Выполнение </w:t>
            </w:r>
            <w:r w:rsidR="00F3425C" w:rsidRPr="00CC1060">
              <w:rPr>
                <w:sz w:val="24"/>
                <w:szCs w:val="24"/>
              </w:rPr>
              <w:t>домашнего творческого задания</w:t>
            </w:r>
          </w:p>
        </w:tc>
        <w:tc>
          <w:tcPr>
            <w:tcW w:w="831" w:type="pct"/>
          </w:tcPr>
          <w:p w14:paraId="172C0BDA" w14:textId="77777777" w:rsidR="001B62D8" w:rsidRPr="00207453" w:rsidRDefault="001B62D8" w:rsidP="005B5EDC">
            <w:pPr>
              <w:jc w:val="center"/>
              <w:rPr>
                <w:rFonts w:eastAsiaTheme="minorEastAsia"/>
                <w:sz w:val="24"/>
                <w:szCs w:val="24"/>
              </w:rPr>
            </w:pPr>
            <w:r w:rsidRPr="00207453">
              <w:rPr>
                <w:rFonts w:eastAsiaTheme="minorEastAsia"/>
                <w:sz w:val="24"/>
                <w:szCs w:val="24"/>
              </w:rPr>
              <w:t>10</w:t>
            </w:r>
          </w:p>
        </w:tc>
      </w:tr>
      <w:tr w:rsidR="001B62D8" w:rsidRPr="0039502D" w14:paraId="62BB8B70" w14:textId="77777777" w:rsidTr="00777195">
        <w:tc>
          <w:tcPr>
            <w:tcW w:w="253" w:type="pct"/>
          </w:tcPr>
          <w:p w14:paraId="246E3CF2" w14:textId="77777777" w:rsidR="001B62D8" w:rsidRPr="00207453" w:rsidRDefault="001B62D8" w:rsidP="005B5EDC">
            <w:pPr>
              <w:jc w:val="both"/>
              <w:rPr>
                <w:rFonts w:eastAsiaTheme="minorEastAsia"/>
                <w:sz w:val="24"/>
                <w:szCs w:val="24"/>
              </w:rPr>
            </w:pPr>
          </w:p>
        </w:tc>
        <w:tc>
          <w:tcPr>
            <w:tcW w:w="3916" w:type="pct"/>
          </w:tcPr>
          <w:p w14:paraId="3424E64F" w14:textId="77777777" w:rsidR="001B62D8" w:rsidRPr="00207453" w:rsidRDefault="001B62D8" w:rsidP="005B5EDC">
            <w:pPr>
              <w:jc w:val="both"/>
              <w:rPr>
                <w:rFonts w:eastAsiaTheme="minorEastAsia"/>
                <w:sz w:val="24"/>
                <w:szCs w:val="24"/>
              </w:rPr>
            </w:pPr>
            <w:r w:rsidRPr="00207453">
              <w:rPr>
                <w:rFonts w:eastAsiaTheme="minorEastAsia"/>
                <w:sz w:val="24"/>
                <w:szCs w:val="24"/>
              </w:rPr>
              <w:t>Итого</w:t>
            </w:r>
          </w:p>
        </w:tc>
        <w:tc>
          <w:tcPr>
            <w:tcW w:w="831" w:type="pct"/>
          </w:tcPr>
          <w:p w14:paraId="06A428BD" w14:textId="77777777" w:rsidR="001B62D8" w:rsidRPr="00207453" w:rsidRDefault="001B62D8" w:rsidP="005B5EDC">
            <w:pPr>
              <w:jc w:val="center"/>
              <w:rPr>
                <w:rFonts w:eastAsiaTheme="minorEastAsia"/>
                <w:sz w:val="24"/>
                <w:szCs w:val="24"/>
              </w:rPr>
            </w:pPr>
            <w:r w:rsidRPr="00207453">
              <w:rPr>
                <w:rFonts w:eastAsiaTheme="minorEastAsia"/>
                <w:sz w:val="24"/>
                <w:szCs w:val="24"/>
              </w:rPr>
              <w:t>40</w:t>
            </w:r>
          </w:p>
        </w:tc>
      </w:tr>
    </w:tbl>
    <w:p w14:paraId="4F7F3D37" w14:textId="77777777" w:rsidR="001B62D8" w:rsidRPr="0039502D" w:rsidRDefault="001B62D8" w:rsidP="001B62D8">
      <w:pPr>
        <w:pStyle w:val="2"/>
        <w:ind w:left="0" w:firstLine="709"/>
        <w:jc w:val="both"/>
        <w:rPr>
          <w:bCs w:val="0"/>
          <w:highlight w:val="yellow"/>
        </w:rPr>
      </w:pPr>
      <w:bookmarkStart w:id="17" w:name="_Toc118705324"/>
      <w:bookmarkEnd w:id="16"/>
    </w:p>
    <w:p w14:paraId="7F3F1DC7" w14:textId="4D8130C1" w:rsidR="00C6203A" w:rsidRPr="006135B3" w:rsidRDefault="00C6203A" w:rsidP="001B62D8">
      <w:pPr>
        <w:pStyle w:val="2"/>
        <w:ind w:left="0" w:firstLine="709"/>
        <w:jc w:val="both"/>
        <w:rPr>
          <w:bCs w:val="0"/>
        </w:rPr>
      </w:pPr>
      <w:bookmarkStart w:id="18" w:name="_Toc520321675"/>
      <w:bookmarkStart w:id="19" w:name="_Toc520322321"/>
      <w:bookmarkStart w:id="20" w:name="_Toc118705325"/>
      <w:bookmarkEnd w:id="14"/>
      <w:bookmarkEnd w:id="15"/>
      <w:bookmarkEnd w:id="17"/>
      <w:r w:rsidRPr="00EA7F5C">
        <w:rPr>
          <w:bCs w:val="0"/>
        </w:rPr>
        <w:t>6.2.</w:t>
      </w:r>
      <w:r w:rsidR="00FF54A9" w:rsidRPr="00EA7F5C">
        <w:rPr>
          <w:bCs w:val="0"/>
        </w:rPr>
        <w:t>1</w:t>
      </w:r>
      <w:r w:rsidRPr="00EA7F5C">
        <w:rPr>
          <w:bCs w:val="0"/>
        </w:rPr>
        <w:t xml:space="preserve"> Примерные темы </w:t>
      </w:r>
      <w:r w:rsidR="00D4047D" w:rsidRPr="00EA7F5C">
        <w:rPr>
          <w:bCs w:val="0"/>
        </w:rPr>
        <w:t xml:space="preserve">для </w:t>
      </w:r>
      <w:bookmarkEnd w:id="18"/>
      <w:bookmarkEnd w:id="19"/>
      <w:bookmarkEnd w:id="20"/>
      <w:r w:rsidR="002C5ECD" w:rsidRPr="00EA7F5C">
        <w:t>домашнего творческого задания</w:t>
      </w:r>
    </w:p>
    <w:p w14:paraId="062C15A9" w14:textId="1CCBDDE9" w:rsidR="00EA7F5C" w:rsidRPr="00EA7F5C" w:rsidRDefault="00EA7F5C" w:rsidP="00DC4CA3">
      <w:pPr>
        <w:numPr>
          <w:ilvl w:val="0"/>
          <w:numId w:val="30"/>
        </w:numPr>
        <w:ind w:left="0" w:firstLine="709"/>
        <w:jc w:val="both"/>
        <w:rPr>
          <w:rFonts w:eastAsiaTheme="minorEastAsia"/>
          <w:bCs/>
          <w:sz w:val="28"/>
          <w:szCs w:val="32"/>
        </w:rPr>
      </w:pPr>
      <w:bookmarkStart w:id="21" w:name="_Toc118705328"/>
      <w:r w:rsidRPr="00EA7F5C">
        <w:rPr>
          <w:rFonts w:eastAsiaTheme="minorEastAsia"/>
          <w:bCs/>
          <w:sz w:val="28"/>
          <w:szCs w:val="32"/>
        </w:rPr>
        <w:t>Составьте и обоснуйте прогноз спроса на нефт</w:t>
      </w:r>
      <w:r>
        <w:rPr>
          <w:rFonts w:eastAsiaTheme="minorEastAsia"/>
          <w:bCs/>
          <w:sz w:val="28"/>
          <w:szCs w:val="32"/>
        </w:rPr>
        <w:t xml:space="preserve">епродукты на внутреннем рынке России </w:t>
      </w:r>
      <w:r w:rsidRPr="00EA7F5C">
        <w:rPr>
          <w:rFonts w:eastAsiaTheme="minorEastAsia"/>
          <w:bCs/>
          <w:sz w:val="28"/>
          <w:szCs w:val="32"/>
        </w:rPr>
        <w:t>и проведите сравнительный анализ с мировым спросом на нефт</w:t>
      </w:r>
      <w:r>
        <w:rPr>
          <w:rFonts w:eastAsiaTheme="minorEastAsia"/>
          <w:bCs/>
          <w:sz w:val="28"/>
          <w:szCs w:val="32"/>
        </w:rPr>
        <w:t>епродукты</w:t>
      </w:r>
      <w:r w:rsidRPr="00EA7F5C">
        <w:rPr>
          <w:rFonts w:eastAsiaTheme="minorEastAsia"/>
          <w:bCs/>
          <w:sz w:val="28"/>
          <w:szCs w:val="32"/>
        </w:rPr>
        <w:t>.</w:t>
      </w:r>
      <w:r>
        <w:rPr>
          <w:rFonts w:eastAsiaTheme="minorEastAsia"/>
          <w:bCs/>
          <w:sz w:val="28"/>
          <w:szCs w:val="32"/>
        </w:rPr>
        <w:t xml:space="preserve"> </w:t>
      </w:r>
    </w:p>
    <w:p w14:paraId="64479A88" w14:textId="2D9F49BA" w:rsidR="00EA7F5C" w:rsidRPr="00EA7F5C" w:rsidRDefault="00EA7F5C" w:rsidP="00DC4CA3">
      <w:pPr>
        <w:numPr>
          <w:ilvl w:val="0"/>
          <w:numId w:val="30"/>
        </w:numPr>
        <w:ind w:left="0" w:firstLine="709"/>
        <w:jc w:val="both"/>
        <w:rPr>
          <w:rFonts w:eastAsiaTheme="minorEastAsia"/>
          <w:bCs/>
          <w:sz w:val="28"/>
          <w:szCs w:val="32"/>
        </w:rPr>
      </w:pPr>
      <w:r w:rsidRPr="00EA7F5C">
        <w:rPr>
          <w:rFonts w:eastAsiaTheme="minorEastAsia"/>
          <w:bCs/>
          <w:sz w:val="28"/>
          <w:szCs w:val="32"/>
        </w:rPr>
        <w:t xml:space="preserve">Составьте и обоснуйте прогноз </w:t>
      </w:r>
      <w:r>
        <w:rPr>
          <w:rFonts w:eastAsiaTheme="minorEastAsia"/>
          <w:bCs/>
          <w:sz w:val="28"/>
          <w:szCs w:val="32"/>
        </w:rPr>
        <w:t>спроса СПГ на рынке Европы в контексте рыночной доли России на мировом рынке СПГ</w:t>
      </w:r>
      <w:r w:rsidRPr="00EA7F5C">
        <w:rPr>
          <w:rFonts w:eastAsiaTheme="minorEastAsia"/>
          <w:bCs/>
          <w:sz w:val="28"/>
          <w:szCs w:val="32"/>
        </w:rPr>
        <w:t>.</w:t>
      </w:r>
    </w:p>
    <w:p w14:paraId="2A003EB5" w14:textId="7EDCAF66" w:rsidR="00EA7F5C" w:rsidRPr="00EA7F5C" w:rsidRDefault="00EA7F5C" w:rsidP="00DC4CA3">
      <w:pPr>
        <w:numPr>
          <w:ilvl w:val="0"/>
          <w:numId w:val="30"/>
        </w:numPr>
        <w:ind w:left="0" w:firstLine="709"/>
        <w:jc w:val="both"/>
        <w:rPr>
          <w:rFonts w:eastAsiaTheme="minorEastAsia"/>
          <w:bCs/>
          <w:sz w:val="28"/>
          <w:szCs w:val="32"/>
        </w:rPr>
      </w:pPr>
      <w:r w:rsidRPr="00EA7F5C">
        <w:rPr>
          <w:rFonts w:eastAsiaTheme="minorEastAsia"/>
          <w:bCs/>
          <w:sz w:val="28"/>
          <w:szCs w:val="32"/>
        </w:rPr>
        <w:t xml:space="preserve">Составьте и обоснуйте прогноз цены </w:t>
      </w:r>
      <w:r>
        <w:rPr>
          <w:rFonts w:eastAsiaTheme="minorEastAsia"/>
          <w:bCs/>
          <w:sz w:val="28"/>
          <w:szCs w:val="32"/>
        </w:rPr>
        <w:t xml:space="preserve">сортов российской нефти </w:t>
      </w:r>
      <w:r>
        <w:rPr>
          <w:rFonts w:eastAsiaTheme="minorEastAsia"/>
          <w:bCs/>
          <w:sz w:val="28"/>
          <w:szCs w:val="32"/>
          <w:lang w:val="en-US"/>
        </w:rPr>
        <w:t>Urals</w:t>
      </w:r>
      <w:r>
        <w:rPr>
          <w:rFonts w:eastAsiaTheme="minorEastAsia"/>
          <w:bCs/>
          <w:sz w:val="28"/>
          <w:szCs w:val="32"/>
        </w:rPr>
        <w:t xml:space="preserve"> и ВСТО с учетом неопределенности с использованием оценок международных ценовых агентств</w:t>
      </w:r>
      <w:r w:rsidRPr="00EA7F5C">
        <w:rPr>
          <w:rFonts w:eastAsiaTheme="minorEastAsia"/>
          <w:bCs/>
          <w:sz w:val="28"/>
          <w:szCs w:val="32"/>
        </w:rPr>
        <w:t>.</w:t>
      </w:r>
    </w:p>
    <w:p w14:paraId="66725D6C" w14:textId="31ABEF92" w:rsidR="00EA7F5C" w:rsidRPr="00EA7F5C" w:rsidRDefault="00EA7F5C" w:rsidP="00DC4CA3">
      <w:pPr>
        <w:numPr>
          <w:ilvl w:val="0"/>
          <w:numId w:val="30"/>
        </w:numPr>
        <w:ind w:left="0" w:firstLine="709"/>
        <w:jc w:val="both"/>
        <w:rPr>
          <w:rFonts w:eastAsiaTheme="minorEastAsia"/>
          <w:bCs/>
          <w:sz w:val="28"/>
          <w:szCs w:val="32"/>
        </w:rPr>
      </w:pPr>
      <w:r w:rsidRPr="00EA7F5C">
        <w:rPr>
          <w:rFonts w:eastAsiaTheme="minorEastAsia"/>
          <w:bCs/>
          <w:sz w:val="28"/>
          <w:szCs w:val="32"/>
        </w:rPr>
        <w:t xml:space="preserve">Составьте и обоснуйте прогноз </w:t>
      </w:r>
      <w:r>
        <w:rPr>
          <w:rFonts w:eastAsiaTheme="minorEastAsia"/>
          <w:bCs/>
          <w:sz w:val="28"/>
          <w:szCs w:val="32"/>
        </w:rPr>
        <w:t xml:space="preserve">переработки нефти </w:t>
      </w:r>
      <w:r w:rsidRPr="00EA7F5C">
        <w:rPr>
          <w:rFonts w:eastAsiaTheme="minorEastAsia"/>
          <w:bCs/>
          <w:sz w:val="28"/>
          <w:szCs w:val="32"/>
        </w:rPr>
        <w:t>в России.</w:t>
      </w:r>
    </w:p>
    <w:p w14:paraId="4C76F6DD" w14:textId="2F53CD4E" w:rsidR="00EA7F5C" w:rsidRPr="00EA7F5C" w:rsidRDefault="00EA7F5C" w:rsidP="00DC4CA3">
      <w:pPr>
        <w:numPr>
          <w:ilvl w:val="0"/>
          <w:numId w:val="30"/>
        </w:numPr>
        <w:ind w:left="0" w:firstLine="709"/>
        <w:jc w:val="both"/>
        <w:rPr>
          <w:rFonts w:eastAsiaTheme="minorEastAsia"/>
          <w:bCs/>
          <w:sz w:val="28"/>
          <w:szCs w:val="32"/>
        </w:rPr>
      </w:pPr>
      <w:r w:rsidRPr="00EA7F5C">
        <w:rPr>
          <w:rFonts w:eastAsiaTheme="minorEastAsia"/>
          <w:bCs/>
          <w:sz w:val="28"/>
          <w:szCs w:val="32"/>
        </w:rPr>
        <w:t xml:space="preserve">Составьте и обоснуйте прогноз </w:t>
      </w:r>
      <w:r>
        <w:rPr>
          <w:rFonts w:eastAsiaTheme="minorEastAsia"/>
          <w:bCs/>
          <w:sz w:val="28"/>
          <w:szCs w:val="32"/>
        </w:rPr>
        <w:t>реализации сортов российской нефти на мировом рынке нефти</w:t>
      </w:r>
      <w:r w:rsidRPr="00EA7F5C">
        <w:rPr>
          <w:rFonts w:eastAsiaTheme="minorEastAsia"/>
          <w:bCs/>
          <w:sz w:val="28"/>
          <w:szCs w:val="32"/>
        </w:rPr>
        <w:t>.</w:t>
      </w:r>
    </w:p>
    <w:p w14:paraId="0AE95514" w14:textId="4EEBB7BB" w:rsidR="00EA7F5C" w:rsidRPr="00EA7F5C" w:rsidRDefault="00EA7F5C" w:rsidP="00DC4CA3">
      <w:pPr>
        <w:numPr>
          <w:ilvl w:val="0"/>
          <w:numId w:val="30"/>
        </w:numPr>
        <w:ind w:left="0" w:firstLine="709"/>
        <w:jc w:val="both"/>
        <w:rPr>
          <w:rFonts w:eastAsiaTheme="minorEastAsia"/>
          <w:bCs/>
          <w:sz w:val="28"/>
          <w:szCs w:val="32"/>
        </w:rPr>
      </w:pPr>
      <w:r w:rsidRPr="00EA7F5C">
        <w:rPr>
          <w:rFonts w:eastAsiaTheme="minorEastAsia"/>
          <w:bCs/>
          <w:sz w:val="28"/>
          <w:szCs w:val="32"/>
        </w:rPr>
        <w:t xml:space="preserve">Составьте и обоснуйте </w:t>
      </w:r>
      <w:r>
        <w:rPr>
          <w:rFonts w:eastAsiaTheme="minorEastAsia"/>
          <w:bCs/>
          <w:sz w:val="28"/>
          <w:szCs w:val="32"/>
        </w:rPr>
        <w:t xml:space="preserve">ценообразование на автобензин и дизельное топливо </w:t>
      </w:r>
      <w:r w:rsidRPr="00EA7F5C">
        <w:rPr>
          <w:rFonts w:eastAsiaTheme="minorEastAsia"/>
          <w:bCs/>
          <w:sz w:val="28"/>
          <w:szCs w:val="32"/>
        </w:rPr>
        <w:t>в России</w:t>
      </w:r>
      <w:r>
        <w:rPr>
          <w:rFonts w:eastAsiaTheme="minorEastAsia"/>
          <w:bCs/>
          <w:sz w:val="28"/>
          <w:szCs w:val="32"/>
        </w:rPr>
        <w:t xml:space="preserve"> на основе системы ценообразования биржи СПбМТСБ</w:t>
      </w:r>
      <w:r w:rsidRPr="00EA7F5C">
        <w:rPr>
          <w:rFonts w:eastAsiaTheme="minorEastAsia"/>
          <w:bCs/>
          <w:sz w:val="28"/>
          <w:szCs w:val="32"/>
        </w:rPr>
        <w:t>.</w:t>
      </w:r>
    </w:p>
    <w:p w14:paraId="34719D1C" w14:textId="7496A780" w:rsidR="00EA7F5C" w:rsidRPr="00EA7F5C" w:rsidRDefault="00EA7F5C" w:rsidP="00DC4CA3">
      <w:pPr>
        <w:numPr>
          <w:ilvl w:val="0"/>
          <w:numId w:val="30"/>
        </w:numPr>
        <w:ind w:left="0" w:firstLine="709"/>
        <w:jc w:val="both"/>
        <w:rPr>
          <w:rFonts w:eastAsiaTheme="minorEastAsia"/>
          <w:bCs/>
          <w:sz w:val="28"/>
          <w:szCs w:val="32"/>
        </w:rPr>
      </w:pPr>
      <w:r w:rsidRPr="00EA7F5C">
        <w:rPr>
          <w:rFonts w:eastAsiaTheme="minorEastAsia"/>
          <w:bCs/>
          <w:sz w:val="28"/>
          <w:szCs w:val="32"/>
        </w:rPr>
        <w:t xml:space="preserve">Составьте и обоснуйте </w:t>
      </w:r>
      <w:r>
        <w:rPr>
          <w:rFonts w:eastAsiaTheme="minorEastAsia"/>
          <w:bCs/>
          <w:sz w:val="28"/>
          <w:szCs w:val="32"/>
        </w:rPr>
        <w:t xml:space="preserve">себестоимость добычи нефти </w:t>
      </w:r>
      <w:r w:rsidRPr="00EA7F5C">
        <w:rPr>
          <w:rFonts w:eastAsiaTheme="minorEastAsia"/>
          <w:bCs/>
          <w:sz w:val="28"/>
          <w:szCs w:val="32"/>
        </w:rPr>
        <w:t>в России.</w:t>
      </w:r>
    </w:p>
    <w:p w14:paraId="1EA5D616" w14:textId="77777777" w:rsidR="00DC4CA3" w:rsidRDefault="00DC4CA3" w:rsidP="001B62D8">
      <w:pPr>
        <w:spacing w:after="240"/>
        <w:ind w:firstLine="709"/>
        <w:rPr>
          <w:rFonts w:eastAsiaTheme="minorEastAsia"/>
          <w:b/>
          <w:sz w:val="28"/>
          <w:szCs w:val="32"/>
        </w:rPr>
      </w:pPr>
    </w:p>
    <w:p w14:paraId="728B68B2" w14:textId="796B2636" w:rsidR="001B62D8" w:rsidRPr="0006347A" w:rsidRDefault="001B62D8" w:rsidP="001B62D8">
      <w:pPr>
        <w:spacing w:after="240"/>
        <w:ind w:firstLine="709"/>
        <w:rPr>
          <w:rFonts w:eastAsiaTheme="minorEastAsia"/>
          <w:b/>
          <w:sz w:val="28"/>
          <w:szCs w:val="32"/>
        </w:rPr>
      </w:pPr>
      <w:r w:rsidRPr="0006347A">
        <w:rPr>
          <w:rFonts w:eastAsiaTheme="minorEastAsia"/>
          <w:b/>
          <w:sz w:val="28"/>
          <w:szCs w:val="32"/>
        </w:rPr>
        <w:t>6.2.</w:t>
      </w:r>
      <w:r w:rsidR="00FF54A9" w:rsidRPr="0006347A">
        <w:rPr>
          <w:rFonts w:eastAsiaTheme="minorEastAsia"/>
          <w:b/>
          <w:sz w:val="28"/>
          <w:szCs w:val="32"/>
        </w:rPr>
        <w:t>2</w:t>
      </w:r>
      <w:r w:rsidRPr="0006347A">
        <w:rPr>
          <w:rFonts w:eastAsiaTheme="minorEastAsia"/>
          <w:b/>
          <w:sz w:val="28"/>
          <w:szCs w:val="32"/>
        </w:rPr>
        <w:t>. Примеры заданий для самостоятельного решения</w:t>
      </w:r>
    </w:p>
    <w:p w14:paraId="48F68B33" w14:textId="7718F87C" w:rsidR="00C84B96" w:rsidRDefault="001B62D8" w:rsidP="00BD5324">
      <w:pPr>
        <w:ind w:firstLine="709"/>
        <w:rPr>
          <w:rFonts w:eastAsiaTheme="minorEastAsia"/>
          <w:b/>
          <w:sz w:val="28"/>
          <w:szCs w:val="28"/>
        </w:rPr>
      </w:pPr>
      <w:r w:rsidRPr="0006347A">
        <w:rPr>
          <w:rFonts w:eastAsiaTheme="minorEastAsia"/>
          <w:b/>
          <w:sz w:val="28"/>
          <w:szCs w:val="28"/>
        </w:rPr>
        <w:t>1. Пример практико-ориентированного задания</w:t>
      </w:r>
      <w:r w:rsidR="003A588A" w:rsidRPr="0006347A">
        <w:rPr>
          <w:rFonts w:eastAsiaTheme="minorEastAsia"/>
          <w:b/>
          <w:sz w:val="28"/>
          <w:szCs w:val="28"/>
        </w:rPr>
        <w:t xml:space="preserve"> </w:t>
      </w:r>
    </w:p>
    <w:p w14:paraId="5CCB1CB3" w14:textId="77777777" w:rsidR="008E589E" w:rsidRPr="0006347A" w:rsidRDefault="008E589E" w:rsidP="00BD5324">
      <w:pPr>
        <w:ind w:firstLine="709"/>
        <w:rPr>
          <w:rFonts w:eastAsiaTheme="minorEastAsia"/>
          <w:b/>
          <w:sz w:val="28"/>
          <w:szCs w:val="28"/>
        </w:rPr>
      </w:pPr>
    </w:p>
    <w:p w14:paraId="56EDCD51" w14:textId="77777777" w:rsidR="00BD5324" w:rsidRPr="0006347A" w:rsidRDefault="00BD5324" w:rsidP="00BD5324">
      <w:pPr>
        <w:ind w:firstLine="709"/>
        <w:jc w:val="both"/>
        <w:rPr>
          <w:sz w:val="28"/>
          <w:szCs w:val="28"/>
          <w:lang w:eastAsia="en-US"/>
        </w:rPr>
      </w:pPr>
      <w:r w:rsidRPr="0006347A">
        <w:rPr>
          <w:sz w:val="28"/>
          <w:szCs w:val="28"/>
          <w:lang w:eastAsia="en-US"/>
        </w:rPr>
        <w:t>ПАО</w:t>
      </w:r>
      <w:r w:rsidRPr="0006347A">
        <w:rPr>
          <w:spacing w:val="1"/>
          <w:sz w:val="28"/>
          <w:szCs w:val="28"/>
          <w:lang w:eastAsia="en-US"/>
        </w:rPr>
        <w:t xml:space="preserve"> </w:t>
      </w:r>
      <w:r w:rsidRPr="0006347A">
        <w:rPr>
          <w:sz w:val="28"/>
          <w:szCs w:val="28"/>
          <w:lang w:eastAsia="en-US"/>
        </w:rPr>
        <w:t>«Арснефть»</w:t>
      </w:r>
      <w:r w:rsidRPr="0006347A">
        <w:rPr>
          <w:spacing w:val="1"/>
          <w:sz w:val="28"/>
          <w:szCs w:val="28"/>
          <w:lang w:eastAsia="en-US"/>
        </w:rPr>
        <w:t xml:space="preserve"> </w:t>
      </w:r>
      <w:r w:rsidRPr="0006347A">
        <w:rPr>
          <w:sz w:val="28"/>
          <w:szCs w:val="28"/>
          <w:lang w:eastAsia="en-US"/>
        </w:rPr>
        <w:t>состоит</w:t>
      </w:r>
      <w:r w:rsidRPr="0006347A">
        <w:rPr>
          <w:spacing w:val="1"/>
          <w:sz w:val="28"/>
          <w:szCs w:val="28"/>
          <w:lang w:eastAsia="en-US"/>
        </w:rPr>
        <w:t xml:space="preserve"> </w:t>
      </w:r>
      <w:r w:rsidRPr="0006347A">
        <w:rPr>
          <w:sz w:val="28"/>
          <w:szCs w:val="28"/>
          <w:lang w:eastAsia="en-US"/>
        </w:rPr>
        <w:t>на</w:t>
      </w:r>
      <w:r w:rsidRPr="0006347A">
        <w:rPr>
          <w:spacing w:val="1"/>
          <w:sz w:val="28"/>
          <w:szCs w:val="28"/>
          <w:lang w:eastAsia="en-US"/>
        </w:rPr>
        <w:t xml:space="preserve"> </w:t>
      </w:r>
      <w:r w:rsidRPr="0006347A">
        <w:rPr>
          <w:sz w:val="28"/>
          <w:szCs w:val="28"/>
          <w:lang w:eastAsia="en-US"/>
        </w:rPr>
        <w:t>учете</w:t>
      </w:r>
      <w:r w:rsidRPr="0006347A">
        <w:rPr>
          <w:spacing w:val="1"/>
          <w:sz w:val="28"/>
          <w:szCs w:val="28"/>
          <w:lang w:eastAsia="en-US"/>
        </w:rPr>
        <w:t xml:space="preserve"> </w:t>
      </w:r>
      <w:r w:rsidRPr="0006347A">
        <w:rPr>
          <w:sz w:val="28"/>
          <w:szCs w:val="28"/>
          <w:lang w:eastAsia="en-US"/>
        </w:rPr>
        <w:t>в</w:t>
      </w:r>
      <w:r w:rsidRPr="0006347A">
        <w:rPr>
          <w:spacing w:val="1"/>
          <w:sz w:val="28"/>
          <w:szCs w:val="28"/>
          <w:lang w:eastAsia="en-US"/>
        </w:rPr>
        <w:t xml:space="preserve"> </w:t>
      </w:r>
      <w:r w:rsidRPr="0006347A">
        <w:rPr>
          <w:sz w:val="28"/>
          <w:szCs w:val="28"/>
          <w:lang w:eastAsia="en-US"/>
        </w:rPr>
        <w:t>налоговом</w:t>
      </w:r>
      <w:r w:rsidRPr="0006347A">
        <w:rPr>
          <w:spacing w:val="1"/>
          <w:sz w:val="28"/>
          <w:szCs w:val="28"/>
          <w:lang w:eastAsia="en-US"/>
        </w:rPr>
        <w:t xml:space="preserve"> </w:t>
      </w:r>
      <w:r w:rsidRPr="0006347A">
        <w:rPr>
          <w:sz w:val="28"/>
          <w:szCs w:val="28"/>
          <w:lang w:eastAsia="en-US"/>
        </w:rPr>
        <w:t>органе</w:t>
      </w:r>
      <w:r w:rsidRPr="0006347A">
        <w:rPr>
          <w:spacing w:val="1"/>
          <w:sz w:val="28"/>
          <w:szCs w:val="28"/>
          <w:lang w:eastAsia="en-US"/>
        </w:rPr>
        <w:t xml:space="preserve"> </w:t>
      </w:r>
      <w:r w:rsidRPr="0006347A">
        <w:rPr>
          <w:sz w:val="28"/>
          <w:szCs w:val="28"/>
          <w:lang w:eastAsia="en-US"/>
        </w:rPr>
        <w:t>по</w:t>
      </w:r>
      <w:r w:rsidRPr="0006347A">
        <w:rPr>
          <w:spacing w:val="1"/>
          <w:sz w:val="28"/>
          <w:szCs w:val="28"/>
          <w:lang w:eastAsia="en-US"/>
        </w:rPr>
        <w:t xml:space="preserve"> </w:t>
      </w:r>
      <w:r w:rsidRPr="0006347A">
        <w:rPr>
          <w:sz w:val="28"/>
          <w:szCs w:val="28"/>
          <w:lang w:eastAsia="en-US"/>
        </w:rPr>
        <w:t>месту</w:t>
      </w:r>
      <w:r w:rsidRPr="0006347A">
        <w:rPr>
          <w:spacing w:val="1"/>
          <w:sz w:val="28"/>
          <w:szCs w:val="28"/>
          <w:lang w:eastAsia="en-US"/>
        </w:rPr>
        <w:t xml:space="preserve"> </w:t>
      </w:r>
      <w:r w:rsidRPr="0006347A">
        <w:rPr>
          <w:sz w:val="28"/>
          <w:szCs w:val="28"/>
          <w:lang w:eastAsia="en-US"/>
        </w:rPr>
        <w:t>нахождения</w:t>
      </w:r>
      <w:r w:rsidRPr="0006347A">
        <w:rPr>
          <w:spacing w:val="1"/>
          <w:sz w:val="28"/>
          <w:szCs w:val="28"/>
          <w:lang w:eastAsia="en-US"/>
        </w:rPr>
        <w:t xml:space="preserve"> </w:t>
      </w:r>
      <w:r w:rsidRPr="0006347A">
        <w:rPr>
          <w:sz w:val="28"/>
          <w:szCs w:val="28"/>
          <w:lang w:eastAsia="en-US"/>
        </w:rPr>
        <w:t>в</w:t>
      </w:r>
      <w:r w:rsidRPr="0006347A">
        <w:rPr>
          <w:spacing w:val="1"/>
          <w:sz w:val="28"/>
          <w:szCs w:val="28"/>
          <w:lang w:eastAsia="en-US"/>
        </w:rPr>
        <w:t xml:space="preserve"> </w:t>
      </w:r>
      <w:r w:rsidRPr="0006347A">
        <w:rPr>
          <w:sz w:val="28"/>
          <w:szCs w:val="28"/>
          <w:lang w:eastAsia="en-US"/>
        </w:rPr>
        <w:t>Ямало-Ненецком</w:t>
      </w:r>
      <w:r w:rsidRPr="0006347A">
        <w:rPr>
          <w:spacing w:val="1"/>
          <w:sz w:val="28"/>
          <w:szCs w:val="28"/>
          <w:lang w:eastAsia="en-US"/>
        </w:rPr>
        <w:t xml:space="preserve"> </w:t>
      </w:r>
      <w:r w:rsidRPr="0006347A">
        <w:rPr>
          <w:sz w:val="28"/>
          <w:szCs w:val="28"/>
          <w:lang w:eastAsia="en-US"/>
        </w:rPr>
        <w:t>автономном</w:t>
      </w:r>
      <w:r w:rsidRPr="0006347A">
        <w:rPr>
          <w:spacing w:val="1"/>
          <w:sz w:val="28"/>
          <w:szCs w:val="28"/>
          <w:lang w:eastAsia="en-US"/>
        </w:rPr>
        <w:t xml:space="preserve"> </w:t>
      </w:r>
      <w:r w:rsidRPr="0006347A">
        <w:rPr>
          <w:sz w:val="28"/>
          <w:szCs w:val="28"/>
          <w:lang w:eastAsia="en-US"/>
        </w:rPr>
        <w:t>округе.</w:t>
      </w:r>
      <w:r w:rsidRPr="0006347A">
        <w:rPr>
          <w:spacing w:val="1"/>
          <w:sz w:val="28"/>
          <w:szCs w:val="28"/>
          <w:lang w:eastAsia="en-US"/>
        </w:rPr>
        <w:t xml:space="preserve"> </w:t>
      </w:r>
      <w:r w:rsidRPr="0006347A">
        <w:rPr>
          <w:sz w:val="28"/>
          <w:szCs w:val="28"/>
          <w:lang w:eastAsia="en-US"/>
        </w:rPr>
        <w:t>Организация</w:t>
      </w:r>
      <w:r w:rsidRPr="0006347A">
        <w:rPr>
          <w:spacing w:val="1"/>
          <w:sz w:val="28"/>
          <w:szCs w:val="28"/>
          <w:lang w:eastAsia="en-US"/>
        </w:rPr>
        <w:t xml:space="preserve"> </w:t>
      </w:r>
      <w:r w:rsidRPr="0006347A">
        <w:rPr>
          <w:sz w:val="28"/>
          <w:szCs w:val="28"/>
          <w:lang w:eastAsia="en-US"/>
        </w:rPr>
        <w:t>имеет</w:t>
      </w:r>
      <w:r w:rsidRPr="0006347A">
        <w:rPr>
          <w:spacing w:val="-67"/>
          <w:sz w:val="28"/>
          <w:szCs w:val="28"/>
          <w:lang w:eastAsia="en-US"/>
        </w:rPr>
        <w:t xml:space="preserve"> </w:t>
      </w:r>
      <w:r w:rsidRPr="0006347A">
        <w:rPr>
          <w:sz w:val="28"/>
          <w:szCs w:val="28"/>
          <w:lang w:eastAsia="en-US"/>
        </w:rPr>
        <w:t>несколько лицензий на право пользования недрами, характеристики которых и</w:t>
      </w:r>
      <w:r w:rsidRPr="0006347A">
        <w:rPr>
          <w:spacing w:val="-67"/>
          <w:sz w:val="28"/>
          <w:szCs w:val="28"/>
          <w:lang w:eastAsia="en-US"/>
        </w:rPr>
        <w:t xml:space="preserve"> </w:t>
      </w:r>
      <w:r w:rsidRPr="0006347A">
        <w:rPr>
          <w:sz w:val="28"/>
          <w:szCs w:val="28"/>
          <w:lang w:eastAsia="en-US"/>
        </w:rPr>
        <w:t>количество</w:t>
      </w:r>
      <w:r w:rsidRPr="0006347A">
        <w:rPr>
          <w:spacing w:val="1"/>
          <w:sz w:val="28"/>
          <w:szCs w:val="28"/>
          <w:lang w:eastAsia="en-US"/>
        </w:rPr>
        <w:t xml:space="preserve"> </w:t>
      </w:r>
      <w:r w:rsidRPr="0006347A">
        <w:rPr>
          <w:sz w:val="28"/>
          <w:szCs w:val="28"/>
          <w:lang w:eastAsia="en-US"/>
        </w:rPr>
        <w:t>добытых</w:t>
      </w:r>
      <w:r w:rsidRPr="0006347A">
        <w:rPr>
          <w:spacing w:val="1"/>
          <w:sz w:val="28"/>
          <w:szCs w:val="28"/>
          <w:lang w:eastAsia="en-US"/>
        </w:rPr>
        <w:t xml:space="preserve"> </w:t>
      </w:r>
      <w:r w:rsidRPr="0006347A">
        <w:rPr>
          <w:sz w:val="28"/>
          <w:szCs w:val="28"/>
          <w:lang w:eastAsia="en-US"/>
        </w:rPr>
        <w:t>полезных</w:t>
      </w:r>
      <w:r w:rsidRPr="0006347A">
        <w:rPr>
          <w:spacing w:val="1"/>
          <w:sz w:val="28"/>
          <w:szCs w:val="28"/>
          <w:lang w:eastAsia="en-US"/>
        </w:rPr>
        <w:t xml:space="preserve"> </w:t>
      </w:r>
      <w:r w:rsidRPr="0006347A">
        <w:rPr>
          <w:sz w:val="28"/>
          <w:szCs w:val="28"/>
          <w:lang w:eastAsia="en-US"/>
        </w:rPr>
        <w:t>ископаемых</w:t>
      </w:r>
      <w:r w:rsidRPr="0006347A">
        <w:rPr>
          <w:spacing w:val="1"/>
          <w:sz w:val="28"/>
          <w:szCs w:val="28"/>
          <w:lang w:eastAsia="en-US"/>
        </w:rPr>
        <w:t xml:space="preserve"> </w:t>
      </w:r>
      <w:r w:rsidRPr="0006347A">
        <w:rPr>
          <w:sz w:val="28"/>
          <w:szCs w:val="28"/>
          <w:lang w:eastAsia="en-US"/>
        </w:rPr>
        <w:t>по</w:t>
      </w:r>
      <w:r w:rsidRPr="0006347A">
        <w:rPr>
          <w:spacing w:val="1"/>
          <w:sz w:val="28"/>
          <w:szCs w:val="28"/>
          <w:lang w:eastAsia="en-US"/>
        </w:rPr>
        <w:t xml:space="preserve"> </w:t>
      </w:r>
      <w:r w:rsidRPr="0006347A">
        <w:rPr>
          <w:sz w:val="28"/>
          <w:szCs w:val="28"/>
          <w:lang w:eastAsia="en-US"/>
        </w:rPr>
        <w:t>ним</w:t>
      </w:r>
      <w:r w:rsidRPr="0006347A">
        <w:rPr>
          <w:spacing w:val="1"/>
          <w:sz w:val="28"/>
          <w:szCs w:val="28"/>
          <w:lang w:eastAsia="en-US"/>
        </w:rPr>
        <w:t xml:space="preserve"> </w:t>
      </w:r>
      <w:r w:rsidRPr="0006347A">
        <w:rPr>
          <w:sz w:val="28"/>
          <w:szCs w:val="28"/>
          <w:lang w:eastAsia="en-US"/>
        </w:rPr>
        <w:t>за</w:t>
      </w:r>
      <w:r w:rsidRPr="0006347A">
        <w:rPr>
          <w:spacing w:val="1"/>
          <w:sz w:val="28"/>
          <w:szCs w:val="28"/>
          <w:lang w:eastAsia="en-US"/>
        </w:rPr>
        <w:t xml:space="preserve"> </w:t>
      </w:r>
      <w:r w:rsidRPr="0006347A">
        <w:rPr>
          <w:sz w:val="28"/>
          <w:szCs w:val="28"/>
          <w:lang w:eastAsia="en-US"/>
        </w:rPr>
        <w:t>февраль</w:t>
      </w:r>
      <w:r w:rsidRPr="0006347A">
        <w:rPr>
          <w:spacing w:val="1"/>
          <w:sz w:val="28"/>
          <w:szCs w:val="28"/>
          <w:lang w:eastAsia="en-US"/>
        </w:rPr>
        <w:t xml:space="preserve"> </w:t>
      </w:r>
      <w:r w:rsidRPr="0006347A">
        <w:rPr>
          <w:sz w:val="28"/>
          <w:szCs w:val="28"/>
          <w:lang w:eastAsia="en-US"/>
        </w:rPr>
        <w:t>2022</w:t>
      </w:r>
      <w:r w:rsidRPr="0006347A">
        <w:rPr>
          <w:spacing w:val="1"/>
          <w:sz w:val="28"/>
          <w:szCs w:val="28"/>
          <w:lang w:eastAsia="en-US"/>
        </w:rPr>
        <w:t xml:space="preserve"> </w:t>
      </w:r>
      <w:r w:rsidRPr="0006347A">
        <w:rPr>
          <w:sz w:val="28"/>
          <w:szCs w:val="28"/>
          <w:lang w:eastAsia="en-US"/>
        </w:rPr>
        <w:t>года</w:t>
      </w:r>
      <w:r w:rsidRPr="0006347A">
        <w:rPr>
          <w:spacing w:val="1"/>
          <w:sz w:val="28"/>
          <w:szCs w:val="28"/>
          <w:lang w:eastAsia="en-US"/>
        </w:rPr>
        <w:t xml:space="preserve"> </w:t>
      </w:r>
      <w:r w:rsidRPr="0006347A">
        <w:rPr>
          <w:sz w:val="28"/>
          <w:szCs w:val="28"/>
          <w:lang w:eastAsia="en-US"/>
        </w:rPr>
        <w:t>приведены</w:t>
      </w:r>
      <w:r w:rsidRPr="0006347A">
        <w:rPr>
          <w:spacing w:val="-1"/>
          <w:sz w:val="28"/>
          <w:szCs w:val="28"/>
          <w:lang w:eastAsia="en-US"/>
        </w:rPr>
        <w:t xml:space="preserve"> </w:t>
      </w:r>
      <w:r w:rsidRPr="0006347A">
        <w:rPr>
          <w:sz w:val="28"/>
          <w:szCs w:val="28"/>
          <w:lang w:eastAsia="en-US"/>
        </w:rPr>
        <w:t>в</w:t>
      </w:r>
      <w:r w:rsidRPr="0006347A">
        <w:rPr>
          <w:spacing w:val="-1"/>
          <w:sz w:val="28"/>
          <w:szCs w:val="28"/>
          <w:lang w:eastAsia="en-US"/>
        </w:rPr>
        <w:t xml:space="preserve"> </w:t>
      </w:r>
      <w:r w:rsidRPr="0006347A">
        <w:rPr>
          <w:sz w:val="28"/>
          <w:szCs w:val="28"/>
          <w:lang w:eastAsia="en-US"/>
        </w:rPr>
        <w:t>таблице:</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6"/>
        <w:gridCol w:w="1793"/>
        <w:gridCol w:w="1497"/>
        <w:gridCol w:w="3187"/>
      </w:tblGrid>
      <w:tr w:rsidR="00BD5324" w:rsidRPr="0006347A" w14:paraId="18E51C47" w14:textId="77777777" w:rsidTr="00FA0666">
        <w:trPr>
          <w:trHeight w:val="735"/>
          <w:jc w:val="center"/>
        </w:trPr>
        <w:tc>
          <w:tcPr>
            <w:tcW w:w="3866" w:type="dxa"/>
            <w:shd w:val="clear" w:color="auto" w:fill="auto"/>
            <w:vAlign w:val="center"/>
            <w:hideMark/>
          </w:tcPr>
          <w:p w14:paraId="7BEA7417" w14:textId="77777777" w:rsidR="00BD5324" w:rsidRPr="0006347A" w:rsidRDefault="00BD5324" w:rsidP="00BD5324">
            <w:pPr>
              <w:widowControl/>
              <w:jc w:val="center"/>
              <w:rPr>
                <w:b/>
                <w:sz w:val="24"/>
                <w:szCs w:val="24"/>
                <w:lang w:eastAsia="zh-CN"/>
              </w:rPr>
            </w:pPr>
            <w:r w:rsidRPr="0006347A">
              <w:rPr>
                <w:b/>
                <w:sz w:val="24"/>
                <w:szCs w:val="24"/>
                <w:lang w:eastAsia="zh-CN"/>
              </w:rPr>
              <w:t>Субъект РФ</w:t>
            </w:r>
          </w:p>
        </w:tc>
        <w:tc>
          <w:tcPr>
            <w:tcW w:w="1793" w:type="dxa"/>
            <w:shd w:val="clear" w:color="auto" w:fill="auto"/>
            <w:vAlign w:val="center"/>
            <w:hideMark/>
          </w:tcPr>
          <w:p w14:paraId="6C74841F" w14:textId="77777777" w:rsidR="00BD5324" w:rsidRPr="0006347A" w:rsidRDefault="00BD5324" w:rsidP="00BD5324">
            <w:pPr>
              <w:widowControl/>
              <w:jc w:val="center"/>
              <w:rPr>
                <w:b/>
                <w:sz w:val="24"/>
                <w:szCs w:val="24"/>
                <w:lang w:eastAsia="zh-CN"/>
              </w:rPr>
            </w:pPr>
            <w:r w:rsidRPr="0006347A">
              <w:rPr>
                <w:b/>
                <w:sz w:val="24"/>
                <w:szCs w:val="24"/>
                <w:lang w:eastAsia="zh-CN"/>
              </w:rPr>
              <w:t>Красноярский край</w:t>
            </w:r>
          </w:p>
        </w:tc>
        <w:tc>
          <w:tcPr>
            <w:tcW w:w="1497" w:type="dxa"/>
            <w:shd w:val="clear" w:color="auto" w:fill="auto"/>
            <w:vAlign w:val="center"/>
            <w:hideMark/>
          </w:tcPr>
          <w:p w14:paraId="4CFD9D82" w14:textId="77777777" w:rsidR="00BD5324" w:rsidRPr="0006347A" w:rsidRDefault="00BD5324" w:rsidP="00BD5324">
            <w:pPr>
              <w:widowControl/>
              <w:jc w:val="center"/>
              <w:rPr>
                <w:b/>
                <w:sz w:val="24"/>
                <w:szCs w:val="24"/>
                <w:lang w:eastAsia="zh-CN"/>
              </w:rPr>
            </w:pPr>
            <w:r w:rsidRPr="0006347A">
              <w:rPr>
                <w:b/>
                <w:sz w:val="24"/>
                <w:szCs w:val="24"/>
                <w:lang w:eastAsia="zh-CN"/>
              </w:rPr>
              <w:t>Тюменская область</w:t>
            </w:r>
          </w:p>
        </w:tc>
        <w:tc>
          <w:tcPr>
            <w:tcW w:w="3187" w:type="dxa"/>
            <w:shd w:val="clear" w:color="auto" w:fill="auto"/>
            <w:vAlign w:val="center"/>
            <w:hideMark/>
          </w:tcPr>
          <w:p w14:paraId="389074FF" w14:textId="77777777" w:rsidR="00BD5324" w:rsidRPr="0006347A" w:rsidRDefault="00BD5324" w:rsidP="00BD5324">
            <w:pPr>
              <w:widowControl/>
              <w:jc w:val="center"/>
              <w:rPr>
                <w:b/>
                <w:sz w:val="24"/>
                <w:szCs w:val="24"/>
                <w:lang w:eastAsia="zh-CN"/>
              </w:rPr>
            </w:pPr>
            <w:r w:rsidRPr="0006347A">
              <w:rPr>
                <w:b/>
                <w:sz w:val="24"/>
                <w:szCs w:val="24"/>
                <w:lang w:eastAsia="zh-CN"/>
              </w:rPr>
              <w:t>Ямало- Ненецкий АО</w:t>
            </w:r>
          </w:p>
        </w:tc>
      </w:tr>
      <w:tr w:rsidR="00BD5324" w:rsidRPr="0006347A" w14:paraId="07FF970B" w14:textId="77777777" w:rsidTr="00FA0666">
        <w:trPr>
          <w:trHeight w:val="495"/>
          <w:jc w:val="center"/>
        </w:trPr>
        <w:tc>
          <w:tcPr>
            <w:tcW w:w="3866" w:type="dxa"/>
            <w:shd w:val="clear" w:color="auto" w:fill="auto"/>
            <w:vAlign w:val="center"/>
            <w:hideMark/>
          </w:tcPr>
          <w:p w14:paraId="287A87C4" w14:textId="77777777" w:rsidR="00BD5324" w:rsidRPr="0006347A" w:rsidRDefault="00BD5324" w:rsidP="00BD5324">
            <w:pPr>
              <w:widowControl/>
              <w:jc w:val="center"/>
              <w:rPr>
                <w:sz w:val="24"/>
                <w:szCs w:val="24"/>
                <w:lang w:eastAsia="zh-CN"/>
              </w:rPr>
            </w:pPr>
            <w:r w:rsidRPr="0006347A">
              <w:rPr>
                <w:sz w:val="24"/>
                <w:szCs w:val="24"/>
                <w:lang w:eastAsia="zh-CN"/>
              </w:rPr>
              <w:t>Дата предоставления лицензии</w:t>
            </w:r>
          </w:p>
        </w:tc>
        <w:tc>
          <w:tcPr>
            <w:tcW w:w="1793" w:type="dxa"/>
            <w:shd w:val="clear" w:color="auto" w:fill="auto"/>
            <w:vAlign w:val="center"/>
            <w:hideMark/>
          </w:tcPr>
          <w:p w14:paraId="7FB737FA" w14:textId="77777777" w:rsidR="00BD5324" w:rsidRPr="0006347A" w:rsidRDefault="00BD5324" w:rsidP="00BD5324">
            <w:pPr>
              <w:widowControl/>
              <w:jc w:val="center"/>
              <w:rPr>
                <w:sz w:val="24"/>
                <w:szCs w:val="24"/>
                <w:lang w:eastAsia="zh-CN"/>
              </w:rPr>
            </w:pPr>
            <w:r w:rsidRPr="0006347A">
              <w:rPr>
                <w:sz w:val="24"/>
                <w:szCs w:val="24"/>
                <w:lang w:eastAsia="zh-CN"/>
              </w:rPr>
              <w:t>04.04.2010</w:t>
            </w:r>
          </w:p>
        </w:tc>
        <w:tc>
          <w:tcPr>
            <w:tcW w:w="1497" w:type="dxa"/>
            <w:shd w:val="clear" w:color="auto" w:fill="auto"/>
            <w:vAlign w:val="center"/>
            <w:hideMark/>
          </w:tcPr>
          <w:p w14:paraId="32EB607E" w14:textId="77777777" w:rsidR="00BD5324" w:rsidRPr="0006347A" w:rsidRDefault="00BD5324" w:rsidP="00BD5324">
            <w:pPr>
              <w:widowControl/>
              <w:jc w:val="center"/>
              <w:rPr>
                <w:sz w:val="24"/>
                <w:szCs w:val="24"/>
                <w:lang w:eastAsia="zh-CN"/>
              </w:rPr>
            </w:pPr>
            <w:r w:rsidRPr="0006347A">
              <w:rPr>
                <w:sz w:val="24"/>
                <w:szCs w:val="24"/>
                <w:lang w:eastAsia="zh-CN"/>
              </w:rPr>
              <w:t>19.06.2014</w:t>
            </w:r>
          </w:p>
        </w:tc>
        <w:tc>
          <w:tcPr>
            <w:tcW w:w="3187" w:type="dxa"/>
            <w:shd w:val="clear" w:color="auto" w:fill="auto"/>
            <w:vAlign w:val="center"/>
            <w:hideMark/>
          </w:tcPr>
          <w:p w14:paraId="0AE18031" w14:textId="77777777" w:rsidR="00BD5324" w:rsidRPr="0006347A" w:rsidRDefault="00BD5324" w:rsidP="00BD5324">
            <w:pPr>
              <w:widowControl/>
              <w:jc w:val="center"/>
              <w:rPr>
                <w:sz w:val="24"/>
                <w:szCs w:val="24"/>
                <w:lang w:eastAsia="zh-CN"/>
              </w:rPr>
            </w:pPr>
            <w:r w:rsidRPr="0006347A">
              <w:rPr>
                <w:sz w:val="24"/>
                <w:szCs w:val="24"/>
                <w:lang w:eastAsia="zh-CN"/>
              </w:rPr>
              <w:t>15.05.2021</w:t>
            </w:r>
          </w:p>
        </w:tc>
      </w:tr>
      <w:tr w:rsidR="00BD5324" w:rsidRPr="0006347A" w14:paraId="76403EE4" w14:textId="77777777" w:rsidTr="00FA0666">
        <w:trPr>
          <w:trHeight w:val="735"/>
          <w:jc w:val="center"/>
        </w:trPr>
        <w:tc>
          <w:tcPr>
            <w:tcW w:w="3866" w:type="dxa"/>
            <w:shd w:val="clear" w:color="auto" w:fill="auto"/>
            <w:vAlign w:val="center"/>
            <w:hideMark/>
          </w:tcPr>
          <w:p w14:paraId="73524028" w14:textId="77777777" w:rsidR="00BD5324" w:rsidRPr="0006347A" w:rsidRDefault="00BD5324" w:rsidP="00BD5324">
            <w:pPr>
              <w:widowControl/>
              <w:jc w:val="center"/>
              <w:rPr>
                <w:sz w:val="24"/>
                <w:szCs w:val="24"/>
                <w:lang w:eastAsia="zh-CN"/>
              </w:rPr>
            </w:pPr>
            <w:r w:rsidRPr="0006347A">
              <w:rPr>
                <w:sz w:val="24"/>
                <w:szCs w:val="24"/>
                <w:lang w:eastAsia="zh-CN"/>
              </w:rPr>
              <w:t>Показатель проницаемости пластов нефти и нефтенасыщенная толщина пласта на 01.01.2022</w:t>
            </w:r>
          </w:p>
        </w:tc>
        <w:tc>
          <w:tcPr>
            <w:tcW w:w="1793" w:type="dxa"/>
            <w:shd w:val="clear" w:color="auto" w:fill="auto"/>
            <w:vAlign w:val="center"/>
            <w:hideMark/>
          </w:tcPr>
          <w:p w14:paraId="35744374" w14:textId="77777777" w:rsidR="00BD5324" w:rsidRPr="0006347A" w:rsidRDefault="00BD5324" w:rsidP="00BD5324">
            <w:pPr>
              <w:widowControl/>
              <w:jc w:val="center"/>
              <w:rPr>
                <w:sz w:val="24"/>
                <w:szCs w:val="24"/>
                <w:lang w:eastAsia="zh-CN"/>
              </w:rPr>
            </w:pPr>
            <w:r w:rsidRPr="0006347A">
              <w:rPr>
                <w:sz w:val="24"/>
                <w:szCs w:val="24"/>
                <w:lang w:eastAsia="zh-CN"/>
              </w:rPr>
              <w:t>1,8 * 10</w:t>
            </w:r>
            <w:r w:rsidRPr="0006347A">
              <w:rPr>
                <w:sz w:val="24"/>
                <w:szCs w:val="24"/>
                <w:vertAlign w:val="superscript"/>
                <w:lang w:eastAsia="zh-CN"/>
              </w:rPr>
              <w:t>-3</w:t>
            </w:r>
            <w:r w:rsidRPr="0006347A">
              <w:rPr>
                <w:sz w:val="24"/>
                <w:szCs w:val="24"/>
                <w:lang w:eastAsia="zh-CN"/>
              </w:rPr>
              <w:t xml:space="preserve"> мкм</w:t>
            </w:r>
            <w:r w:rsidRPr="0006347A">
              <w:rPr>
                <w:sz w:val="24"/>
                <w:szCs w:val="24"/>
                <w:vertAlign w:val="superscript"/>
                <w:lang w:eastAsia="zh-CN"/>
              </w:rPr>
              <w:t>2</w:t>
            </w:r>
            <w:r w:rsidRPr="0006347A">
              <w:rPr>
                <w:sz w:val="24"/>
                <w:szCs w:val="24"/>
                <w:lang w:eastAsia="zh-CN"/>
              </w:rPr>
              <w:t xml:space="preserve">, </w:t>
            </w:r>
          </w:p>
          <w:p w14:paraId="484C9BF9" w14:textId="77777777" w:rsidR="00BD5324" w:rsidRPr="0006347A" w:rsidRDefault="00BD5324" w:rsidP="00BD5324">
            <w:pPr>
              <w:widowControl/>
              <w:jc w:val="center"/>
              <w:rPr>
                <w:sz w:val="24"/>
                <w:szCs w:val="24"/>
                <w:lang w:eastAsia="zh-CN"/>
              </w:rPr>
            </w:pPr>
            <w:r w:rsidRPr="0006347A">
              <w:rPr>
                <w:sz w:val="24"/>
                <w:szCs w:val="24"/>
                <w:lang w:eastAsia="zh-CN"/>
              </w:rPr>
              <w:t>22 метра</w:t>
            </w:r>
          </w:p>
        </w:tc>
        <w:tc>
          <w:tcPr>
            <w:tcW w:w="1497" w:type="dxa"/>
            <w:shd w:val="clear" w:color="auto" w:fill="auto"/>
            <w:vAlign w:val="center"/>
            <w:hideMark/>
          </w:tcPr>
          <w:p w14:paraId="3E086956" w14:textId="77777777" w:rsidR="00BD5324" w:rsidRPr="0006347A" w:rsidRDefault="00BD5324" w:rsidP="00BD5324">
            <w:pPr>
              <w:widowControl/>
              <w:jc w:val="center"/>
              <w:rPr>
                <w:sz w:val="24"/>
                <w:szCs w:val="24"/>
                <w:lang w:eastAsia="zh-CN"/>
              </w:rPr>
            </w:pPr>
            <w:r w:rsidRPr="0006347A">
              <w:rPr>
                <w:sz w:val="24"/>
                <w:szCs w:val="24"/>
                <w:lang w:eastAsia="zh-CN"/>
              </w:rPr>
              <w:t>2,2 * 10</w:t>
            </w:r>
            <w:r w:rsidRPr="0006347A">
              <w:rPr>
                <w:sz w:val="24"/>
                <w:szCs w:val="24"/>
                <w:vertAlign w:val="superscript"/>
                <w:lang w:eastAsia="zh-CN"/>
              </w:rPr>
              <w:t>-3</w:t>
            </w:r>
            <w:r w:rsidRPr="0006347A">
              <w:rPr>
                <w:sz w:val="24"/>
                <w:szCs w:val="24"/>
                <w:lang w:eastAsia="zh-CN"/>
              </w:rPr>
              <w:t xml:space="preserve"> мкм</w:t>
            </w:r>
            <w:r w:rsidRPr="0006347A">
              <w:rPr>
                <w:sz w:val="24"/>
                <w:szCs w:val="24"/>
                <w:vertAlign w:val="superscript"/>
                <w:lang w:eastAsia="zh-CN"/>
              </w:rPr>
              <w:t>2</w:t>
            </w:r>
            <w:r w:rsidRPr="0006347A">
              <w:rPr>
                <w:sz w:val="24"/>
                <w:szCs w:val="24"/>
                <w:lang w:eastAsia="zh-CN"/>
              </w:rPr>
              <w:t xml:space="preserve">, </w:t>
            </w:r>
          </w:p>
          <w:p w14:paraId="63BDE5D3" w14:textId="77777777" w:rsidR="00BD5324" w:rsidRPr="0006347A" w:rsidRDefault="00BD5324" w:rsidP="00BD5324">
            <w:pPr>
              <w:widowControl/>
              <w:jc w:val="center"/>
              <w:rPr>
                <w:sz w:val="24"/>
                <w:szCs w:val="24"/>
                <w:lang w:eastAsia="zh-CN"/>
              </w:rPr>
            </w:pPr>
            <w:r w:rsidRPr="0006347A">
              <w:rPr>
                <w:sz w:val="24"/>
                <w:szCs w:val="24"/>
                <w:lang w:eastAsia="zh-CN"/>
              </w:rPr>
              <w:t>3 метра</w:t>
            </w:r>
          </w:p>
        </w:tc>
        <w:tc>
          <w:tcPr>
            <w:tcW w:w="3187" w:type="dxa"/>
            <w:shd w:val="clear" w:color="auto" w:fill="auto"/>
            <w:vAlign w:val="center"/>
            <w:hideMark/>
          </w:tcPr>
          <w:p w14:paraId="0726CAD7" w14:textId="77777777" w:rsidR="00BD5324" w:rsidRPr="0006347A" w:rsidRDefault="00BD5324" w:rsidP="00BD5324">
            <w:pPr>
              <w:widowControl/>
              <w:jc w:val="center"/>
              <w:rPr>
                <w:sz w:val="24"/>
                <w:szCs w:val="24"/>
                <w:lang w:eastAsia="zh-CN"/>
              </w:rPr>
            </w:pPr>
            <w:r w:rsidRPr="0006347A">
              <w:rPr>
                <w:sz w:val="24"/>
                <w:szCs w:val="24"/>
                <w:lang w:eastAsia="zh-CN"/>
              </w:rPr>
              <w:t>12 * 10</w:t>
            </w:r>
            <w:r w:rsidRPr="0006347A">
              <w:rPr>
                <w:sz w:val="24"/>
                <w:szCs w:val="24"/>
                <w:vertAlign w:val="superscript"/>
                <w:lang w:eastAsia="zh-CN"/>
              </w:rPr>
              <w:t>-3</w:t>
            </w:r>
            <w:r w:rsidRPr="0006347A">
              <w:rPr>
                <w:sz w:val="24"/>
                <w:szCs w:val="24"/>
                <w:lang w:eastAsia="zh-CN"/>
              </w:rPr>
              <w:t xml:space="preserve"> мкм</w:t>
            </w:r>
            <w:r w:rsidRPr="0006347A">
              <w:rPr>
                <w:sz w:val="24"/>
                <w:szCs w:val="24"/>
                <w:vertAlign w:val="superscript"/>
                <w:lang w:eastAsia="zh-CN"/>
              </w:rPr>
              <w:t>2</w:t>
            </w:r>
            <w:r w:rsidRPr="0006347A">
              <w:rPr>
                <w:sz w:val="24"/>
                <w:szCs w:val="24"/>
                <w:lang w:eastAsia="zh-CN"/>
              </w:rPr>
              <w:t>, 15 метров</w:t>
            </w:r>
          </w:p>
        </w:tc>
      </w:tr>
      <w:tr w:rsidR="00BD5324" w:rsidRPr="0006347A" w14:paraId="52EB3C43" w14:textId="77777777" w:rsidTr="00FA0666">
        <w:trPr>
          <w:trHeight w:val="315"/>
          <w:jc w:val="center"/>
        </w:trPr>
        <w:tc>
          <w:tcPr>
            <w:tcW w:w="3866" w:type="dxa"/>
            <w:shd w:val="clear" w:color="auto" w:fill="auto"/>
            <w:vAlign w:val="center"/>
          </w:tcPr>
          <w:p w14:paraId="19B9B827" w14:textId="77777777" w:rsidR="00BD5324" w:rsidRPr="0006347A" w:rsidRDefault="00BD5324" w:rsidP="00BD5324">
            <w:pPr>
              <w:widowControl/>
              <w:jc w:val="center"/>
              <w:rPr>
                <w:sz w:val="24"/>
                <w:szCs w:val="24"/>
                <w:lang w:eastAsia="zh-CN"/>
              </w:rPr>
            </w:pPr>
            <w:r w:rsidRPr="0006347A">
              <w:rPr>
                <w:sz w:val="24"/>
                <w:szCs w:val="24"/>
                <w:lang w:eastAsia="zh-CN"/>
              </w:rPr>
              <w:t>Начальные извлекаемые запасы</w:t>
            </w:r>
          </w:p>
        </w:tc>
        <w:tc>
          <w:tcPr>
            <w:tcW w:w="1793" w:type="dxa"/>
            <w:shd w:val="clear" w:color="auto" w:fill="auto"/>
            <w:vAlign w:val="center"/>
          </w:tcPr>
          <w:p w14:paraId="04DA6572" w14:textId="77777777" w:rsidR="00BD5324" w:rsidRPr="0006347A" w:rsidRDefault="00BD5324" w:rsidP="00BD5324">
            <w:pPr>
              <w:widowControl/>
              <w:jc w:val="center"/>
              <w:rPr>
                <w:sz w:val="24"/>
                <w:szCs w:val="24"/>
                <w:lang w:eastAsia="zh-CN"/>
              </w:rPr>
            </w:pPr>
            <w:r w:rsidRPr="0006347A">
              <w:rPr>
                <w:sz w:val="24"/>
                <w:szCs w:val="24"/>
                <w:lang w:eastAsia="zh-CN"/>
              </w:rPr>
              <w:t>250 млн тонн нефти</w:t>
            </w:r>
          </w:p>
        </w:tc>
        <w:tc>
          <w:tcPr>
            <w:tcW w:w="1497" w:type="dxa"/>
            <w:shd w:val="clear" w:color="auto" w:fill="auto"/>
            <w:vAlign w:val="center"/>
          </w:tcPr>
          <w:p w14:paraId="49727F82" w14:textId="77777777" w:rsidR="00BD5324" w:rsidRPr="0006347A" w:rsidRDefault="00BD5324" w:rsidP="00BD5324">
            <w:pPr>
              <w:widowControl/>
              <w:jc w:val="center"/>
              <w:rPr>
                <w:sz w:val="24"/>
                <w:szCs w:val="24"/>
                <w:lang w:eastAsia="zh-CN"/>
              </w:rPr>
            </w:pPr>
            <w:r w:rsidRPr="0006347A">
              <w:rPr>
                <w:sz w:val="24"/>
                <w:szCs w:val="24"/>
                <w:lang w:eastAsia="zh-CN"/>
              </w:rPr>
              <w:t>78 млн тонн нефти</w:t>
            </w:r>
          </w:p>
        </w:tc>
        <w:tc>
          <w:tcPr>
            <w:tcW w:w="3187" w:type="dxa"/>
            <w:shd w:val="clear" w:color="auto" w:fill="auto"/>
            <w:vAlign w:val="center"/>
          </w:tcPr>
          <w:p w14:paraId="489287CD" w14:textId="77777777" w:rsidR="00BD5324" w:rsidRPr="0006347A" w:rsidRDefault="00BD5324" w:rsidP="00BD5324">
            <w:pPr>
              <w:widowControl/>
              <w:jc w:val="center"/>
              <w:rPr>
                <w:sz w:val="24"/>
                <w:szCs w:val="24"/>
                <w:lang w:eastAsia="zh-CN"/>
              </w:rPr>
            </w:pPr>
            <w:r w:rsidRPr="0006347A">
              <w:rPr>
                <w:sz w:val="24"/>
                <w:szCs w:val="24"/>
                <w:lang w:eastAsia="zh-CN"/>
              </w:rPr>
              <w:t xml:space="preserve">3 млн тонн нефти, </w:t>
            </w:r>
          </w:p>
          <w:p w14:paraId="38709AB1" w14:textId="77777777" w:rsidR="00BD5324" w:rsidRPr="0006347A" w:rsidRDefault="00BD5324" w:rsidP="00BD5324">
            <w:pPr>
              <w:widowControl/>
              <w:jc w:val="center"/>
              <w:rPr>
                <w:sz w:val="24"/>
                <w:szCs w:val="24"/>
                <w:lang w:eastAsia="zh-CN"/>
              </w:rPr>
            </w:pPr>
            <w:r w:rsidRPr="0006347A">
              <w:rPr>
                <w:sz w:val="24"/>
                <w:szCs w:val="24"/>
                <w:lang w:eastAsia="zh-CN"/>
              </w:rPr>
              <w:t>1 млн тонн газового конденсата</w:t>
            </w:r>
          </w:p>
        </w:tc>
      </w:tr>
      <w:tr w:rsidR="00BD5324" w:rsidRPr="0006347A" w14:paraId="555D1FBA" w14:textId="77777777" w:rsidTr="00FA0666">
        <w:trPr>
          <w:trHeight w:val="315"/>
          <w:jc w:val="center"/>
        </w:trPr>
        <w:tc>
          <w:tcPr>
            <w:tcW w:w="3866" w:type="dxa"/>
            <w:shd w:val="clear" w:color="auto" w:fill="auto"/>
            <w:vAlign w:val="center"/>
            <w:hideMark/>
          </w:tcPr>
          <w:p w14:paraId="2573A684" w14:textId="77777777" w:rsidR="00BD5324" w:rsidRPr="0006347A" w:rsidRDefault="00BD5324" w:rsidP="00BD5324">
            <w:pPr>
              <w:widowControl/>
              <w:jc w:val="center"/>
              <w:rPr>
                <w:sz w:val="24"/>
                <w:szCs w:val="24"/>
                <w:lang w:eastAsia="zh-CN"/>
              </w:rPr>
            </w:pPr>
            <w:r w:rsidRPr="0006347A">
              <w:rPr>
                <w:sz w:val="24"/>
                <w:szCs w:val="24"/>
                <w:lang w:eastAsia="zh-CN"/>
              </w:rPr>
              <w:t>Степень выработанности запасов на 01.01.2022</w:t>
            </w:r>
          </w:p>
        </w:tc>
        <w:tc>
          <w:tcPr>
            <w:tcW w:w="1793" w:type="dxa"/>
            <w:shd w:val="clear" w:color="auto" w:fill="auto"/>
            <w:vAlign w:val="center"/>
            <w:hideMark/>
          </w:tcPr>
          <w:p w14:paraId="60C7D710" w14:textId="77777777" w:rsidR="00BD5324" w:rsidRPr="0006347A" w:rsidRDefault="00BD5324" w:rsidP="00BD5324">
            <w:pPr>
              <w:widowControl/>
              <w:jc w:val="center"/>
              <w:rPr>
                <w:sz w:val="24"/>
                <w:szCs w:val="24"/>
                <w:lang w:eastAsia="zh-CN"/>
              </w:rPr>
            </w:pPr>
            <w:r w:rsidRPr="0006347A">
              <w:rPr>
                <w:sz w:val="24"/>
                <w:szCs w:val="24"/>
                <w:lang w:eastAsia="zh-CN"/>
              </w:rPr>
              <w:t>0,2354</w:t>
            </w:r>
          </w:p>
        </w:tc>
        <w:tc>
          <w:tcPr>
            <w:tcW w:w="1497" w:type="dxa"/>
            <w:shd w:val="clear" w:color="auto" w:fill="auto"/>
            <w:vAlign w:val="center"/>
            <w:hideMark/>
          </w:tcPr>
          <w:p w14:paraId="6D927B18" w14:textId="77777777" w:rsidR="00BD5324" w:rsidRPr="0006347A" w:rsidRDefault="00BD5324" w:rsidP="00BD5324">
            <w:pPr>
              <w:widowControl/>
              <w:jc w:val="center"/>
              <w:rPr>
                <w:sz w:val="24"/>
                <w:szCs w:val="24"/>
                <w:lang w:eastAsia="zh-CN"/>
              </w:rPr>
            </w:pPr>
            <w:r w:rsidRPr="0006347A">
              <w:rPr>
                <w:sz w:val="24"/>
                <w:szCs w:val="24"/>
                <w:lang w:eastAsia="zh-CN"/>
              </w:rPr>
              <w:t>0,8567</w:t>
            </w:r>
          </w:p>
        </w:tc>
        <w:tc>
          <w:tcPr>
            <w:tcW w:w="3187" w:type="dxa"/>
            <w:shd w:val="clear" w:color="auto" w:fill="auto"/>
            <w:vAlign w:val="center"/>
            <w:hideMark/>
          </w:tcPr>
          <w:p w14:paraId="27893258" w14:textId="77777777" w:rsidR="00BD5324" w:rsidRPr="0006347A" w:rsidRDefault="00BD5324" w:rsidP="00BD5324">
            <w:pPr>
              <w:widowControl/>
              <w:jc w:val="center"/>
              <w:rPr>
                <w:sz w:val="24"/>
                <w:szCs w:val="24"/>
                <w:lang w:eastAsia="zh-CN"/>
              </w:rPr>
            </w:pPr>
            <w:r w:rsidRPr="0006347A">
              <w:rPr>
                <w:sz w:val="24"/>
                <w:szCs w:val="24"/>
                <w:lang w:eastAsia="zh-CN"/>
              </w:rPr>
              <w:t>0</w:t>
            </w:r>
          </w:p>
        </w:tc>
      </w:tr>
      <w:tr w:rsidR="00BD5324" w:rsidRPr="0006347A" w14:paraId="3269D829" w14:textId="77777777" w:rsidTr="00FA0666">
        <w:trPr>
          <w:trHeight w:val="1215"/>
          <w:jc w:val="center"/>
        </w:trPr>
        <w:tc>
          <w:tcPr>
            <w:tcW w:w="3866" w:type="dxa"/>
            <w:shd w:val="clear" w:color="auto" w:fill="auto"/>
            <w:vAlign w:val="center"/>
            <w:hideMark/>
          </w:tcPr>
          <w:p w14:paraId="70970087" w14:textId="77777777" w:rsidR="00BD5324" w:rsidRPr="0006347A" w:rsidRDefault="00BD5324" w:rsidP="00BD5324">
            <w:pPr>
              <w:widowControl/>
              <w:jc w:val="center"/>
              <w:rPr>
                <w:sz w:val="24"/>
                <w:szCs w:val="24"/>
                <w:lang w:eastAsia="zh-CN"/>
              </w:rPr>
            </w:pPr>
            <w:r w:rsidRPr="0006347A">
              <w:rPr>
                <w:sz w:val="24"/>
                <w:szCs w:val="24"/>
                <w:lang w:eastAsia="zh-CN"/>
              </w:rPr>
              <w:t>Фактически добыто полезного ископаемого за февраль 2022 года</w:t>
            </w:r>
          </w:p>
        </w:tc>
        <w:tc>
          <w:tcPr>
            <w:tcW w:w="1793" w:type="dxa"/>
            <w:shd w:val="clear" w:color="auto" w:fill="auto"/>
            <w:vAlign w:val="center"/>
            <w:hideMark/>
          </w:tcPr>
          <w:p w14:paraId="6BFC32B3" w14:textId="77777777" w:rsidR="00BD5324" w:rsidRPr="0006347A" w:rsidRDefault="00BD5324" w:rsidP="00BD5324">
            <w:pPr>
              <w:widowControl/>
              <w:jc w:val="center"/>
              <w:rPr>
                <w:sz w:val="24"/>
                <w:szCs w:val="24"/>
                <w:lang w:eastAsia="zh-CN"/>
              </w:rPr>
            </w:pPr>
            <w:r w:rsidRPr="0006347A">
              <w:rPr>
                <w:sz w:val="24"/>
                <w:szCs w:val="24"/>
                <w:lang w:eastAsia="zh-CN"/>
              </w:rPr>
              <w:t>79 600 тонн нефти</w:t>
            </w:r>
          </w:p>
        </w:tc>
        <w:tc>
          <w:tcPr>
            <w:tcW w:w="1497" w:type="dxa"/>
            <w:shd w:val="clear" w:color="auto" w:fill="auto"/>
            <w:vAlign w:val="center"/>
            <w:hideMark/>
          </w:tcPr>
          <w:p w14:paraId="45320060" w14:textId="77777777" w:rsidR="00BD5324" w:rsidRPr="0006347A" w:rsidRDefault="00BD5324" w:rsidP="00BD5324">
            <w:pPr>
              <w:widowControl/>
              <w:jc w:val="center"/>
              <w:rPr>
                <w:sz w:val="24"/>
                <w:szCs w:val="24"/>
                <w:lang w:eastAsia="zh-CN"/>
              </w:rPr>
            </w:pPr>
            <w:r w:rsidRPr="0006347A">
              <w:rPr>
                <w:sz w:val="24"/>
                <w:szCs w:val="24"/>
                <w:lang w:eastAsia="zh-CN"/>
              </w:rPr>
              <w:t>215 850 тонн нефти</w:t>
            </w:r>
          </w:p>
        </w:tc>
        <w:tc>
          <w:tcPr>
            <w:tcW w:w="3187" w:type="dxa"/>
            <w:shd w:val="clear" w:color="auto" w:fill="auto"/>
            <w:vAlign w:val="center"/>
            <w:hideMark/>
          </w:tcPr>
          <w:p w14:paraId="2A454CC0" w14:textId="77777777" w:rsidR="00BD5324" w:rsidRPr="0006347A" w:rsidRDefault="00BD5324" w:rsidP="00BD5324">
            <w:pPr>
              <w:widowControl/>
              <w:jc w:val="center"/>
              <w:rPr>
                <w:sz w:val="24"/>
                <w:szCs w:val="24"/>
                <w:lang w:eastAsia="zh-CN"/>
              </w:rPr>
            </w:pPr>
            <w:r w:rsidRPr="0006347A">
              <w:rPr>
                <w:sz w:val="24"/>
                <w:szCs w:val="24"/>
                <w:lang w:eastAsia="zh-CN"/>
              </w:rPr>
              <w:t xml:space="preserve">25 900 тонн нефти, </w:t>
            </w:r>
          </w:p>
          <w:p w14:paraId="3F9E2E7A" w14:textId="77777777" w:rsidR="00BD5324" w:rsidRPr="0006347A" w:rsidRDefault="00BD5324" w:rsidP="00BD5324">
            <w:pPr>
              <w:widowControl/>
              <w:jc w:val="center"/>
              <w:rPr>
                <w:sz w:val="24"/>
                <w:szCs w:val="24"/>
                <w:lang w:eastAsia="zh-CN"/>
              </w:rPr>
            </w:pPr>
            <w:r w:rsidRPr="0006347A">
              <w:rPr>
                <w:sz w:val="24"/>
                <w:szCs w:val="24"/>
                <w:lang w:eastAsia="zh-CN"/>
              </w:rPr>
              <w:t>7900 тонн газового конденсата</w:t>
            </w:r>
          </w:p>
        </w:tc>
      </w:tr>
      <w:tr w:rsidR="00BD5324" w:rsidRPr="0006347A" w14:paraId="11177441" w14:textId="77777777" w:rsidTr="00FA0666">
        <w:trPr>
          <w:trHeight w:val="735"/>
          <w:jc w:val="center"/>
        </w:trPr>
        <w:tc>
          <w:tcPr>
            <w:tcW w:w="3866" w:type="dxa"/>
            <w:shd w:val="clear" w:color="auto" w:fill="auto"/>
            <w:vAlign w:val="center"/>
            <w:hideMark/>
          </w:tcPr>
          <w:p w14:paraId="21966E92" w14:textId="77777777" w:rsidR="00BD5324" w:rsidRPr="0006347A" w:rsidRDefault="00BD5324" w:rsidP="00BD5324">
            <w:pPr>
              <w:widowControl/>
              <w:jc w:val="center"/>
              <w:rPr>
                <w:sz w:val="24"/>
                <w:szCs w:val="24"/>
                <w:lang w:eastAsia="zh-CN"/>
              </w:rPr>
            </w:pPr>
            <w:r w:rsidRPr="0006347A">
              <w:rPr>
                <w:sz w:val="24"/>
                <w:szCs w:val="24"/>
                <w:lang w:eastAsia="zh-CN"/>
              </w:rPr>
              <w:lastRenderedPageBreak/>
              <w:t>Фактические потери полезных ископаемых за февраль 2022 года</w:t>
            </w:r>
          </w:p>
        </w:tc>
        <w:tc>
          <w:tcPr>
            <w:tcW w:w="1793" w:type="dxa"/>
            <w:shd w:val="clear" w:color="auto" w:fill="auto"/>
            <w:vAlign w:val="center"/>
            <w:hideMark/>
          </w:tcPr>
          <w:p w14:paraId="231C8A11" w14:textId="77777777" w:rsidR="00BD5324" w:rsidRPr="0006347A" w:rsidRDefault="00BD5324" w:rsidP="00BD5324">
            <w:pPr>
              <w:widowControl/>
              <w:jc w:val="center"/>
              <w:rPr>
                <w:sz w:val="24"/>
                <w:szCs w:val="24"/>
                <w:lang w:eastAsia="zh-CN"/>
              </w:rPr>
            </w:pPr>
            <w:r w:rsidRPr="0006347A">
              <w:rPr>
                <w:sz w:val="24"/>
                <w:szCs w:val="24"/>
                <w:lang w:eastAsia="zh-CN"/>
              </w:rPr>
              <w:t>5 тонн нефти</w:t>
            </w:r>
          </w:p>
        </w:tc>
        <w:tc>
          <w:tcPr>
            <w:tcW w:w="1497" w:type="dxa"/>
            <w:shd w:val="clear" w:color="auto" w:fill="auto"/>
            <w:vAlign w:val="center"/>
            <w:hideMark/>
          </w:tcPr>
          <w:p w14:paraId="18E97C67" w14:textId="77777777" w:rsidR="00BD5324" w:rsidRPr="0006347A" w:rsidRDefault="00BD5324" w:rsidP="00BD5324">
            <w:pPr>
              <w:widowControl/>
              <w:jc w:val="center"/>
              <w:rPr>
                <w:sz w:val="24"/>
                <w:szCs w:val="24"/>
                <w:lang w:eastAsia="zh-CN"/>
              </w:rPr>
            </w:pPr>
            <w:r w:rsidRPr="0006347A">
              <w:rPr>
                <w:sz w:val="24"/>
                <w:szCs w:val="24"/>
                <w:lang w:eastAsia="zh-CN"/>
              </w:rPr>
              <w:t>320 тонн нефти</w:t>
            </w:r>
          </w:p>
        </w:tc>
        <w:tc>
          <w:tcPr>
            <w:tcW w:w="3187" w:type="dxa"/>
            <w:shd w:val="clear" w:color="auto" w:fill="auto"/>
            <w:vAlign w:val="center"/>
            <w:hideMark/>
          </w:tcPr>
          <w:p w14:paraId="5056472B" w14:textId="77777777" w:rsidR="00BD5324" w:rsidRPr="0006347A" w:rsidRDefault="00BD5324" w:rsidP="00BD5324">
            <w:pPr>
              <w:widowControl/>
              <w:jc w:val="center"/>
              <w:rPr>
                <w:sz w:val="24"/>
                <w:szCs w:val="24"/>
                <w:lang w:eastAsia="zh-CN"/>
              </w:rPr>
            </w:pPr>
            <w:r w:rsidRPr="0006347A">
              <w:rPr>
                <w:sz w:val="24"/>
                <w:szCs w:val="24"/>
                <w:lang w:eastAsia="zh-CN"/>
              </w:rPr>
              <w:t xml:space="preserve">4 тонны нефти, </w:t>
            </w:r>
          </w:p>
          <w:p w14:paraId="18F52EF7" w14:textId="77777777" w:rsidR="00BD5324" w:rsidRPr="0006347A" w:rsidRDefault="00BD5324" w:rsidP="00BD5324">
            <w:pPr>
              <w:widowControl/>
              <w:jc w:val="center"/>
              <w:rPr>
                <w:sz w:val="24"/>
                <w:szCs w:val="24"/>
                <w:lang w:eastAsia="zh-CN"/>
              </w:rPr>
            </w:pPr>
            <w:r w:rsidRPr="0006347A">
              <w:rPr>
                <w:sz w:val="24"/>
                <w:szCs w:val="24"/>
              </w:rPr>
              <w:t xml:space="preserve">1 </w:t>
            </w:r>
            <w:r w:rsidRPr="0006347A">
              <w:rPr>
                <w:sz w:val="24"/>
                <w:szCs w:val="24"/>
                <w:lang w:eastAsia="zh-CN"/>
              </w:rPr>
              <w:t>тонна газового конденсата</w:t>
            </w:r>
          </w:p>
        </w:tc>
      </w:tr>
      <w:tr w:rsidR="00BD5324" w:rsidRPr="0006347A" w14:paraId="09FF50F2" w14:textId="77777777" w:rsidTr="00FA0666">
        <w:trPr>
          <w:trHeight w:val="975"/>
          <w:jc w:val="center"/>
        </w:trPr>
        <w:tc>
          <w:tcPr>
            <w:tcW w:w="3866" w:type="dxa"/>
            <w:shd w:val="clear" w:color="auto" w:fill="auto"/>
            <w:vAlign w:val="center"/>
            <w:hideMark/>
          </w:tcPr>
          <w:p w14:paraId="4BD38FC5" w14:textId="77777777" w:rsidR="00BD5324" w:rsidRPr="0006347A" w:rsidRDefault="00BD5324" w:rsidP="00BD5324">
            <w:pPr>
              <w:widowControl/>
              <w:jc w:val="center"/>
              <w:rPr>
                <w:sz w:val="24"/>
                <w:szCs w:val="24"/>
                <w:lang w:eastAsia="zh-CN"/>
              </w:rPr>
            </w:pPr>
            <w:r w:rsidRPr="0006347A">
              <w:rPr>
                <w:sz w:val="24"/>
                <w:szCs w:val="24"/>
                <w:lang w:eastAsia="zh-CN"/>
              </w:rPr>
              <w:t>Норматив потерь на 2022 год, %</w:t>
            </w:r>
          </w:p>
        </w:tc>
        <w:tc>
          <w:tcPr>
            <w:tcW w:w="1793" w:type="dxa"/>
            <w:shd w:val="clear" w:color="auto" w:fill="auto"/>
            <w:vAlign w:val="center"/>
            <w:hideMark/>
          </w:tcPr>
          <w:p w14:paraId="0E3F4E36" w14:textId="77777777" w:rsidR="00BD5324" w:rsidRPr="0006347A" w:rsidRDefault="00BD5324" w:rsidP="00BD5324">
            <w:pPr>
              <w:widowControl/>
              <w:jc w:val="center"/>
              <w:rPr>
                <w:sz w:val="24"/>
                <w:szCs w:val="24"/>
                <w:lang w:eastAsia="zh-CN"/>
              </w:rPr>
            </w:pPr>
            <w:r w:rsidRPr="0006347A">
              <w:rPr>
                <w:sz w:val="24"/>
                <w:szCs w:val="24"/>
                <w:lang w:eastAsia="zh-CN"/>
              </w:rPr>
              <w:t>0,01</w:t>
            </w:r>
          </w:p>
        </w:tc>
        <w:tc>
          <w:tcPr>
            <w:tcW w:w="1497" w:type="dxa"/>
            <w:shd w:val="clear" w:color="auto" w:fill="auto"/>
            <w:vAlign w:val="center"/>
            <w:hideMark/>
          </w:tcPr>
          <w:p w14:paraId="2DA838B2" w14:textId="77777777" w:rsidR="00BD5324" w:rsidRPr="0006347A" w:rsidRDefault="00BD5324" w:rsidP="00BD5324">
            <w:pPr>
              <w:widowControl/>
              <w:jc w:val="center"/>
              <w:rPr>
                <w:sz w:val="24"/>
                <w:szCs w:val="24"/>
                <w:lang w:eastAsia="zh-CN"/>
              </w:rPr>
            </w:pPr>
            <w:r w:rsidRPr="0006347A">
              <w:rPr>
                <w:sz w:val="24"/>
                <w:szCs w:val="24"/>
                <w:lang w:eastAsia="zh-CN"/>
              </w:rPr>
              <w:t>0,15</w:t>
            </w:r>
          </w:p>
        </w:tc>
        <w:tc>
          <w:tcPr>
            <w:tcW w:w="3187" w:type="dxa"/>
            <w:shd w:val="clear" w:color="auto" w:fill="auto"/>
            <w:vAlign w:val="center"/>
            <w:hideMark/>
          </w:tcPr>
          <w:p w14:paraId="2993DEA8" w14:textId="77777777" w:rsidR="00BD5324" w:rsidRPr="0006347A" w:rsidRDefault="00BD5324" w:rsidP="00BD5324">
            <w:pPr>
              <w:widowControl/>
              <w:jc w:val="center"/>
              <w:rPr>
                <w:sz w:val="24"/>
                <w:szCs w:val="24"/>
                <w:lang w:eastAsia="zh-CN"/>
              </w:rPr>
            </w:pPr>
            <w:r w:rsidRPr="0006347A">
              <w:rPr>
                <w:sz w:val="24"/>
                <w:szCs w:val="24"/>
                <w:lang w:eastAsia="zh-CN"/>
              </w:rPr>
              <w:t xml:space="preserve">0,003 (нефть), </w:t>
            </w:r>
          </w:p>
          <w:p w14:paraId="28D18C47" w14:textId="77777777" w:rsidR="00BD5324" w:rsidRPr="0006347A" w:rsidRDefault="00BD5324" w:rsidP="00BD5324">
            <w:pPr>
              <w:widowControl/>
              <w:jc w:val="center"/>
              <w:rPr>
                <w:sz w:val="24"/>
                <w:szCs w:val="24"/>
                <w:lang w:eastAsia="zh-CN"/>
              </w:rPr>
            </w:pPr>
            <w:r w:rsidRPr="0006347A">
              <w:rPr>
                <w:sz w:val="24"/>
                <w:szCs w:val="24"/>
                <w:lang w:eastAsia="zh-CN"/>
              </w:rPr>
              <w:t>0,012 (газовый конденсат)</w:t>
            </w:r>
          </w:p>
        </w:tc>
      </w:tr>
      <w:tr w:rsidR="00BD5324" w:rsidRPr="0006347A" w14:paraId="645A96D5" w14:textId="77777777" w:rsidTr="00FA0666">
        <w:trPr>
          <w:trHeight w:val="1450"/>
          <w:jc w:val="center"/>
        </w:trPr>
        <w:tc>
          <w:tcPr>
            <w:tcW w:w="3866" w:type="dxa"/>
            <w:shd w:val="clear" w:color="auto" w:fill="auto"/>
            <w:vAlign w:val="center"/>
            <w:hideMark/>
          </w:tcPr>
          <w:p w14:paraId="22D0FC87" w14:textId="77777777" w:rsidR="00BD5324" w:rsidRPr="0006347A" w:rsidRDefault="00BD5324" w:rsidP="00BD5324">
            <w:pPr>
              <w:widowControl/>
              <w:jc w:val="center"/>
              <w:rPr>
                <w:sz w:val="24"/>
                <w:szCs w:val="24"/>
                <w:lang w:eastAsia="zh-CN"/>
              </w:rPr>
            </w:pPr>
            <w:r w:rsidRPr="0006347A">
              <w:rPr>
                <w:sz w:val="24"/>
                <w:szCs w:val="24"/>
                <w:lang w:eastAsia="zh-CN"/>
              </w:rPr>
              <w:t>Примечание</w:t>
            </w:r>
          </w:p>
        </w:tc>
        <w:tc>
          <w:tcPr>
            <w:tcW w:w="1793" w:type="dxa"/>
            <w:shd w:val="clear" w:color="auto" w:fill="auto"/>
            <w:vAlign w:val="center"/>
            <w:hideMark/>
          </w:tcPr>
          <w:p w14:paraId="46748BC1" w14:textId="77777777" w:rsidR="00BD5324" w:rsidRPr="0006347A" w:rsidRDefault="00BD5324" w:rsidP="00BD5324">
            <w:pPr>
              <w:widowControl/>
              <w:jc w:val="center"/>
              <w:rPr>
                <w:sz w:val="24"/>
                <w:szCs w:val="24"/>
                <w:lang w:eastAsia="zh-CN"/>
              </w:rPr>
            </w:pPr>
          </w:p>
        </w:tc>
        <w:tc>
          <w:tcPr>
            <w:tcW w:w="1497" w:type="dxa"/>
            <w:shd w:val="clear" w:color="auto" w:fill="auto"/>
            <w:vAlign w:val="center"/>
            <w:hideMark/>
          </w:tcPr>
          <w:p w14:paraId="0022343F" w14:textId="77777777" w:rsidR="00BD5324" w:rsidRPr="0006347A" w:rsidRDefault="00BD5324" w:rsidP="00BD5324">
            <w:pPr>
              <w:widowControl/>
              <w:jc w:val="center"/>
              <w:rPr>
                <w:sz w:val="24"/>
                <w:szCs w:val="24"/>
                <w:lang w:eastAsia="zh-CN"/>
              </w:rPr>
            </w:pPr>
          </w:p>
        </w:tc>
        <w:tc>
          <w:tcPr>
            <w:tcW w:w="3187" w:type="dxa"/>
            <w:shd w:val="clear" w:color="auto" w:fill="auto"/>
            <w:vAlign w:val="center"/>
            <w:hideMark/>
          </w:tcPr>
          <w:p w14:paraId="3B3B1327" w14:textId="77777777" w:rsidR="00BD5324" w:rsidRPr="0006347A" w:rsidRDefault="00BD5324" w:rsidP="00BD5324">
            <w:pPr>
              <w:widowControl/>
              <w:jc w:val="center"/>
              <w:rPr>
                <w:sz w:val="24"/>
                <w:szCs w:val="24"/>
                <w:lang w:eastAsia="zh-CN"/>
              </w:rPr>
            </w:pPr>
            <w:r w:rsidRPr="0006347A">
              <w:rPr>
                <w:sz w:val="24"/>
                <w:szCs w:val="24"/>
                <w:lang w:eastAsia="zh-CN"/>
              </w:rPr>
              <w:t>Газовый конденсат проходит совместную подготовку с нефтью, самостоятельная промысловая подготовка газового не проводится</w:t>
            </w:r>
          </w:p>
        </w:tc>
      </w:tr>
    </w:tbl>
    <w:p w14:paraId="3A9911C9" w14:textId="77777777" w:rsidR="00BD5324" w:rsidRPr="0006347A" w:rsidRDefault="00BD5324" w:rsidP="00BD5324">
      <w:pPr>
        <w:ind w:firstLine="709"/>
        <w:jc w:val="both"/>
        <w:rPr>
          <w:b/>
          <w:sz w:val="28"/>
          <w:szCs w:val="28"/>
        </w:rPr>
      </w:pPr>
      <w:r w:rsidRPr="0006347A">
        <w:rPr>
          <w:b/>
          <w:sz w:val="28"/>
          <w:szCs w:val="28"/>
        </w:rPr>
        <w:t>Задание:</w:t>
      </w:r>
    </w:p>
    <w:p w14:paraId="1D4C1DC5" w14:textId="77777777" w:rsidR="00BD5324" w:rsidRPr="0006347A" w:rsidRDefault="00BD5324">
      <w:pPr>
        <w:pStyle w:val="a6"/>
        <w:numPr>
          <w:ilvl w:val="0"/>
          <w:numId w:val="25"/>
        </w:numPr>
        <w:tabs>
          <w:tab w:val="left" w:pos="1395"/>
        </w:tabs>
        <w:adjustRightInd/>
        <w:ind w:left="0" w:firstLine="709"/>
        <w:jc w:val="both"/>
        <w:rPr>
          <w:sz w:val="28"/>
          <w:szCs w:val="28"/>
        </w:rPr>
      </w:pPr>
      <w:r w:rsidRPr="0006347A">
        <w:rPr>
          <w:sz w:val="28"/>
          <w:szCs w:val="28"/>
        </w:rPr>
        <w:t>исчислить сумму налога на добычу полезных ископаемых за февраль 2022 года;</w:t>
      </w:r>
    </w:p>
    <w:p w14:paraId="0C1EDF91" w14:textId="77777777" w:rsidR="00BD5324" w:rsidRPr="0006347A" w:rsidRDefault="00BD5324">
      <w:pPr>
        <w:pStyle w:val="a6"/>
        <w:numPr>
          <w:ilvl w:val="0"/>
          <w:numId w:val="25"/>
        </w:numPr>
        <w:tabs>
          <w:tab w:val="left" w:pos="1395"/>
        </w:tabs>
        <w:adjustRightInd/>
        <w:ind w:left="0" w:firstLine="709"/>
        <w:jc w:val="both"/>
        <w:rPr>
          <w:sz w:val="28"/>
          <w:szCs w:val="28"/>
        </w:rPr>
      </w:pPr>
      <w:r w:rsidRPr="0006347A">
        <w:rPr>
          <w:sz w:val="28"/>
          <w:szCs w:val="28"/>
        </w:rPr>
        <w:t>установить, изменится ли и каким образом порядок налогообложения</w:t>
      </w:r>
      <w:r w:rsidRPr="0006347A">
        <w:rPr>
          <w:spacing w:val="-67"/>
          <w:sz w:val="28"/>
          <w:szCs w:val="28"/>
        </w:rPr>
        <w:t xml:space="preserve"> </w:t>
      </w:r>
      <w:r w:rsidRPr="0006347A">
        <w:rPr>
          <w:sz w:val="28"/>
          <w:szCs w:val="28"/>
        </w:rPr>
        <w:t>газового</w:t>
      </w:r>
      <w:r w:rsidRPr="0006347A">
        <w:rPr>
          <w:spacing w:val="1"/>
          <w:sz w:val="28"/>
          <w:szCs w:val="28"/>
        </w:rPr>
        <w:t xml:space="preserve"> </w:t>
      </w:r>
      <w:r w:rsidRPr="0006347A">
        <w:rPr>
          <w:sz w:val="28"/>
          <w:szCs w:val="28"/>
        </w:rPr>
        <w:t>конденсата</w:t>
      </w:r>
      <w:r w:rsidRPr="0006347A">
        <w:rPr>
          <w:spacing w:val="1"/>
          <w:sz w:val="28"/>
          <w:szCs w:val="28"/>
        </w:rPr>
        <w:t xml:space="preserve"> </w:t>
      </w:r>
      <w:r w:rsidRPr="0006347A">
        <w:rPr>
          <w:sz w:val="28"/>
          <w:szCs w:val="28"/>
        </w:rPr>
        <w:t>в</w:t>
      </w:r>
      <w:r w:rsidRPr="0006347A">
        <w:rPr>
          <w:spacing w:val="1"/>
          <w:sz w:val="28"/>
          <w:szCs w:val="28"/>
        </w:rPr>
        <w:t xml:space="preserve"> </w:t>
      </w:r>
      <w:r w:rsidRPr="0006347A">
        <w:rPr>
          <w:sz w:val="28"/>
          <w:szCs w:val="28"/>
        </w:rPr>
        <w:t>случае,</w:t>
      </w:r>
      <w:r w:rsidRPr="0006347A">
        <w:rPr>
          <w:spacing w:val="1"/>
          <w:sz w:val="28"/>
          <w:szCs w:val="28"/>
        </w:rPr>
        <w:t xml:space="preserve"> </w:t>
      </w:r>
      <w:r w:rsidRPr="0006347A">
        <w:rPr>
          <w:sz w:val="28"/>
          <w:szCs w:val="28"/>
        </w:rPr>
        <w:t>если</w:t>
      </w:r>
      <w:r w:rsidRPr="0006347A">
        <w:rPr>
          <w:spacing w:val="1"/>
          <w:sz w:val="28"/>
          <w:szCs w:val="28"/>
        </w:rPr>
        <w:t xml:space="preserve"> </w:t>
      </w:r>
      <w:r w:rsidRPr="0006347A">
        <w:rPr>
          <w:sz w:val="28"/>
          <w:szCs w:val="28"/>
        </w:rPr>
        <w:t>организация</w:t>
      </w:r>
      <w:r w:rsidRPr="0006347A">
        <w:rPr>
          <w:spacing w:val="1"/>
          <w:sz w:val="28"/>
          <w:szCs w:val="28"/>
        </w:rPr>
        <w:t xml:space="preserve"> </w:t>
      </w:r>
      <w:r w:rsidRPr="0006347A">
        <w:rPr>
          <w:sz w:val="28"/>
          <w:szCs w:val="28"/>
        </w:rPr>
        <w:t>будет</w:t>
      </w:r>
      <w:r w:rsidRPr="0006347A">
        <w:rPr>
          <w:spacing w:val="1"/>
          <w:sz w:val="28"/>
          <w:szCs w:val="28"/>
        </w:rPr>
        <w:t xml:space="preserve"> </w:t>
      </w:r>
      <w:r w:rsidRPr="0006347A">
        <w:rPr>
          <w:sz w:val="28"/>
          <w:szCs w:val="28"/>
        </w:rPr>
        <w:t>осуществлять</w:t>
      </w:r>
      <w:r w:rsidRPr="0006347A">
        <w:rPr>
          <w:spacing w:val="1"/>
          <w:sz w:val="28"/>
          <w:szCs w:val="28"/>
        </w:rPr>
        <w:t xml:space="preserve"> </w:t>
      </w:r>
      <w:r w:rsidRPr="0006347A">
        <w:rPr>
          <w:sz w:val="28"/>
          <w:szCs w:val="28"/>
        </w:rPr>
        <w:t>его</w:t>
      </w:r>
      <w:r w:rsidRPr="0006347A">
        <w:rPr>
          <w:spacing w:val="1"/>
          <w:sz w:val="28"/>
          <w:szCs w:val="28"/>
        </w:rPr>
        <w:t xml:space="preserve"> </w:t>
      </w:r>
      <w:r w:rsidRPr="0006347A">
        <w:rPr>
          <w:sz w:val="28"/>
          <w:szCs w:val="28"/>
        </w:rPr>
        <w:t>промысловую</w:t>
      </w:r>
      <w:r w:rsidRPr="0006347A">
        <w:rPr>
          <w:spacing w:val="-2"/>
          <w:sz w:val="28"/>
          <w:szCs w:val="28"/>
        </w:rPr>
        <w:t xml:space="preserve"> </w:t>
      </w:r>
      <w:r w:rsidRPr="0006347A">
        <w:rPr>
          <w:sz w:val="28"/>
          <w:szCs w:val="28"/>
        </w:rPr>
        <w:t>подготовку</w:t>
      </w:r>
      <w:r w:rsidRPr="0006347A">
        <w:rPr>
          <w:spacing w:val="-4"/>
          <w:sz w:val="28"/>
          <w:szCs w:val="28"/>
        </w:rPr>
        <w:t xml:space="preserve"> </w:t>
      </w:r>
      <w:r w:rsidRPr="0006347A">
        <w:rPr>
          <w:sz w:val="28"/>
          <w:szCs w:val="28"/>
        </w:rPr>
        <w:t>до</w:t>
      </w:r>
      <w:r w:rsidRPr="0006347A">
        <w:rPr>
          <w:spacing w:val="1"/>
          <w:sz w:val="28"/>
          <w:szCs w:val="28"/>
        </w:rPr>
        <w:t xml:space="preserve"> </w:t>
      </w:r>
      <w:r w:rsidRPr="0006347A">
        <w:rPr>
          <w:sz w:val="28"/>
          <w:szCs w:val="28"/>
        </w:rPr>
        <w:t>направления</w:t>
      </w:r>
      <w:r w:rsidRPr="0006347A">
        <w:rPr>
          <w:spacing w:val="-1"/>
          <w:sz w:val="28"/>
          <w:szCs w:val="28"/>
        </w:rPr>
        <w:t xml:space="preserve"> </w:t>
      </w:r>
      <w:r w:rsidRPr="0006347A">
        <w:rPr>
          <w:sz w:val="28"/>
          <w:szCs w:val="28"/>
        </w:rPr>
        <w:t>на</w:t>
      </w:r>
      <w:r w:rsidRPr="0006347A">
        <w:rPr>
          <w:spacing w:val="-3"/>
          <w:sz w:val="28"/>
          <w:szCs w:val="28"/>
        </w:rPr>
        <w:t xml:space="preserve"> </w:t>
      </w:r>
      <w:r w:rsidRPr="0006347A">
        <w:rPr>
          <w:sz w:val="28"/>
          <w:szCs w:val="28"/>
        </w:rPr>
        <w:t>переработку;</w:t>
      </w:r>
    </w:p>
    <w:p w14:paraId="17737EB7" w14:textId="77777777" w:rsidR="00BD5324" w:rsidRPr="0006347A" w:rsidRDefault="00BD5324">
      <w:pPr>
        <w:pStyle w:val="a6"/>
        <w:numPr>
          <w:ilvl w:val="0"/>
          <w:numId w:val="25"/>
        </w:numPr>
        <w:tabs>
          <w:tab w:val="left" w:pos="1395"/>
        </w:tabs>
        <w:adjustRightInd/>
        <w:ind w:left="0" w:firstLine="709"/>
        <w:jc w:val="both"/>
        <w:rPr>
          <w:sz w:val="28"/>
          <w:szCs w:val="28"/>
        </w:rPr>
      </w:pPr>
      <w:r w:rsidRPr="0006347A">
        <w:rPr>
          <w:sz w:val="28"/>
          <w:szCs w:val="28"/>
        </w:rPr>
        <w:t>определить,</w:t>
      </w:r>
      <w:r w:rsidRPr="0006347A">
        <w:rPr>
          <w:spacing w:val="1"/>
          <w:sz w:val="28"/>
          <w:szCs w:val="28"/>
        </w:rPr>
        <w:t xml:space="preserve"> </w:t>
      </w:r>
      <w:r w:rsidRPr="0006347A">
        <w:rPr>
          <w:sz w:val="28"/>
          <w:szCs w:val="28"/>
        </w:rPr>
        <w:t>как</w:t>
      </w:r>
      <w:r w:rsidRPr="0006347A">
        <w:rPr>
          <w:spacing w:val="1"/>
          <w:sz w:val="28"/>
          <w:szCs w:val="28"/>
        </w:rPr>
        <w:t xml:space="preserve"> </w:t>
      </w:r>
      <w:r w:rsidRPr="0006347A">
        <w:rPr>
          <w:sz w:val="28"/>
          <w:szCs w:val="28"/>
        </w:rPr>
        <w:t>изменится</w:t>
      </w:r>
      <w:r w:rsidRPr="0006347A">
        <w:rPr>
          <w:spacing w:val="1"/>
          <w:sz w:val="28"/>
          <w:szCs w:val="28"/>
        </w:rPr>
        <w:t xml:space="preserve"> </w:t>
      </w:r>
      <w:r w:rsidRPr="0006347A">
        <w:rPr>
          <w:sz w:val="28"/>
          <w:szCs w:val="28"/>
        </w:rPr>
        <w:t>и</w:t>
      </w:r>
      <w:r w:rsidRPr="0006347A">
        <w:rPr>
          <w:spacing w:val="1"/>
          <w:sz w:val="28"/>
          <w:szCs w:val="28"/>
        </w:rPr>
        <w:t xml:space="preserve"> </w:t>
      </w:r>
      <w:r w:rsidRPr="0006347A">
        <w:rPr>
          <w:sz w:val="28"/>
          <w:szCs w:val="28"/>
        </w:rPr>
        <w:t>каким</w:t>
      </w:r>
      <w:r w:rsidRPr="0006347A">
        <w:rPr>
          <w:spacing w:val="1"/>
          <w:sz w:val="28"/>
          <w:szCs w:val="28"/>
        </w:rPr>
        <w:t xml:space="preserve"> </w:t>
      </w:r>
      <w:r w:rsidRPr="0006347A">
        <w:rPr>
          <w:sz w:val="28"/>
          <w:szCs w:val="28"/>
        </w:rPr>
        <w:t>образом</w:t>
      </w:r>
      <w:r w:rsidRPr="0006347A">
        <w:rPr>
          <w:spacing w:val="1"/>
          <w:sz w:val="28"/>
          <w:szCs w:val="28"/>
        </w:rPr>
        <w:t xml:space="preserve"> </w:t>
      </w:r>
      <w:r w:rsidRPr="0006347A">
        <w:rPr>
          <w:sz w:val="28"/>
          <w:szCs w:val="28"/>
        </w:rPr>
        <w:t>порядок</w:t>
      </w:r>
      <w:r w:rsidRPr="0006347A">
        <w:rPr>
          <w:spacing w:val="1"/>
          <w:sz w:val="28"/>
          <w:szCs w:val="28"/>
        </w:rPr>
        <w:t xml:space="preserve"> </w:t>
      </w:r>
      <w:r w:rsidRPr="0006347A">
        <w:rPr>
          <w:sz w:val="28"/>
          <w:szCs w:val="28"/>
        </w:rPr>
        <w:t>налогообложения нефти, добытой на участке недр в Красноярском крае в</w:t>
      </w:r>
      <w:r w:rsidRPr="0006347A">
        <w:rPr>
          <w:spacing w:val="1"/>
          <w:sz w:val="28"/>
          <w:szCs w:val="28"/>
        </w:rPr>
        <w:t xml:space="preserve"> </w:t>
      </w:r>
      <w:r w:rsidRPr="0006347A">
        <w:rPr>
          <w:sz w:val="28"/>
          <w:szCs w:val="28"/>
        </w:rPr>
        <w:t>случае, если на участке в результате доразведки будет открыта новая залежь</w:t>
      </w:r>
      <w:r w:rsidRPr="0006347A">
        <w:rPr>
          <w:spacing w:val="1"/>
          <w:sz w:val="28"/>
          <w:szCs w:val="28"/>
        </w:rPr>
        <w:t xml:space="preserve"> </w:t>
      </w:r>
      <w:r w:rsidRPr="0006347A">
        <w:rPr>
          <w:sz w:val="28"/>
          <w:szCs w:val="28"/>
        </w:rPr>
        <w:t>со степенью проницаемости 1,7</w:t>
      </w:r>
      <w:r w:rsidRPr="0006347A">
        <w:rPr>
          <w:spacing w:val="1"/>
          <w:sz w:val="28"/>
          <w:szCs w:val="28"/>
        </w:rPr>
        <w:t xml:space="preserve"> </w:t>
      </w:r>
      <w:r w:rsidRPr="0006347A">
        <w:rPr>
          <w:sz w:val="28"/>
          <w:szCs w:val="28"/>
        </w:rPr>
        <w:t>* 10</w:t>
      </w:r>
      <w:r w:rsidRPr="0006347A">
        <w:rPr>
          <w:sz w:val="28"/>
          <w:szCs w:val="28"/>
          <w:vertAlign w:val="superscript"/>
        </w:rPr>
        <w:t>-3</w:t>
      </w:r>
      <w:r w:rsidRPr="0006347A">
        <w:rPr>
          <w:sz w:val="28"/>
          <w:szCs w:val="28"/>
        </w:rPr>
        <w:t xml:space="preserve"> мкм</w:t>
      </w:r>
      <w:r w:rsidRPr="0006347A">
        <w:rPr>
          <w:sz w:val="28"/>
          <w:szCs w:val="28"/>
          <w:vertAlign w:val="superscript"/>
        </w:rPr>
        <w:t>2</w:t>
      </w:r>
      <w:r w:rsidRPr="0006347A">
        <w:rPr>
          <w:sz w:val="28"/>
          <w:szCs w:val="28"/>
        </w:rPr>
        <w:t xml:space="preserve"> и нефтенасыщенной толщиной</w:t>
      </w:r>
      <w:r w:rsidRPr="0006347A">
        <w:rPr>
          <w:spacing w:val="1"/>
          <w:sz w:val="28"/>
          <w:szCs w:val="28"/>
        </w:rPr>
        <w:t xml:space="preserve"> </w:t>
      </w:r>
      <w:r w:rsidRPr="0006347A">
        <w:rPr>
          <w:sz w:val="28"/>
          <w:szCs w:val="28"/>
        </w:rPr>
        <w:t>пласта 7</w:t>
      </w:r>
      <w:r w:rsidRPr="0006347A">
        <w:rPr>
          <w:spacing w:val="-1"/>
          <w:sz w:val="28"/>
          <w:szCs w:val="28"/>
        </w:rPr>
        <w:t xml:space="preserve"> </w:t>
      </w:r>
      <w:r w:rsidRPr="0006347A">
        <w:rPr>
          <w:sz w:val="28"/>
          <w:szCs w:val="28"/>
        </w:rPr>
        <w:t>метров.</w:t>
      </w:r>
    </w:p>
    <w:p w14:paraId="408323CC" w14:textId="77777777" w:rsidR="00FA0666" w:rsidRPr="0006347A" w:rsidRDefault="00FA0666" w:rsidP="00BD5324">
      <w:pPr>
        <w:ind w:firstLine="709"/>
        <w:rPr>
          <w:rFonts w:eastAsiaTheme="minorEastAsia"/>
          <w:b/>
          <w:sz w:val="28"/>
          <w:szCs w:val="28"/>
        </w:rPr>
      </w:pPr>
    </w:p>
    <w:p w14:paraId="1A0693C7" w14:textId="1C27470A" w:rsidR="003A588A" w:rsidRPr="0006347A" w:rsidRDefault="001B62D8" w:rsidP="00BD5324">
      <w:pPr>
        <w:ind w:firstLine="709"/>
        <w:rPr>
          <w:rFonts w:eastAsiaTheme="minorEastAsia"/>
          <w:b/>
          <w:sz w:val="28"/>
          <w:szCs w:val="28"/>
        </w:rPr>
      </w:pPr>
      <w:r w:rsidRPr="0006347A">
        <w:rPr>
          <w:rFonts w:eastAsiaTheme="minorEastAsia"/>
          <w:b/>
          <w:sz w:val="28"/>
          <w:szCs w:val="28"/>
        </w:rPr>
        <w:t>2. Пример ситуационного задания</w:t>
      </w:r>
    </w:p>
    <w:p w14:paraId="2FF05639" w14:textId="77777777" w:rsidR="008E589E" w:rsidRDefault="008E589E" w:rsidP="00113D5E">
      <w:pPr>
        <w:ind w:firstLine="708"/>
        <w:jc w:val="both"/>
        <w:rPr>
          <w:rFonts w:eastAsiaTheme="minorEastAsia"/>
          <w:color w:val="000000" w:themeColor="text1"/>
          <w:sz w:val="28"/>
          <w:szCs w:val="40"/>
        </w:rPr>
      </w:pPr>
    </w:p>
    <w:p w14:paraId="5D9CE70A" w14:textId="6187C07D" w:rsidR="00113D5E" w:rsidRPr="0006347A" w:rsidRDefault="00113D5E" w:rsidP="00113D5E">
      <w:pPr>
        <w:ind w:firstLine="708"/>
        <w:jc w:val="both"/>
        <w:rPr>
          <w:rFonts w:eastAsiaTheme="minorEastAsia"/>
          <w:color w:val="000000" w:themeColor="text1"/>
          <w:sz w:val="28"/>
          <w:szCs w:val="40"/>
        </w:rPr>
      </w:pPr>
      <w:r w:rsidRPr="0006347A">
        <w:rPr>
          <w:rFonts w:eastAsiaTheme="minorEastAsia"/>
          <w:color w:val="000000" w:themeColor="text1"/>
          <w:sz w:val="28"/>
          <w:szCs w:val="40"/>
        </w:rPr>
        <w:t xml:space="preserve">В ближайшие пять лет </w:t>
      </w:r>
      <w:r w:rsidR="00DF7154" w:rsidRPr="0006347A">
        <w:rPr>
          <w:rFonts w:eastAsiaTheme="minorEastAsia"/>
          <w:color w:val="000000" w:themeColor="text1"/>
          <w:sz w:val="28"/>
          <w:szCs w:val="40"/>
        </w:rPr>
        <w:t xml:space="preserve">российскую </w:t>
      </w:r>
      <w:r w:rsidRPr="0006347A">
        <w:rPr>
          <w:rFonts w:eastAsiaTheme="minorEastAsia"/>
          <w:color w:val="000000" w:themeColor="text1"/>
          <w:sz w:val="28"/>
          <w:szCs w:val="40"/>
        </w:rPr>
        <w:t xml:space="preserve">нефтегазовую отрасль ждут значительные перемены. Она столкнулась с волатильностью спроса и цен, конкуренцией со стороны возобновляемых источников энергии (ВИЭ), давлением общества и </w:t>
      </w:r>
      <w:r w:rsidR="00DF7154" w:rsidRPr="0006347A">
        <w:rPr>
          <w:rFonts w:eastAsiaTheme="minorEastAsia"/>
          <w:color w:val="000000" w:themeColor="text1"/>
          <w:sz w:val="28"/>
          <w:szCs w:val="40"/>
        </w:rPr>
        <w:t xml:space="preserve">повышению контроля со стороны </w:t>
      </w:r>
      <w:r w:rsidRPr="0006347A">
        <w:rPr>
          <w:rFonts w:eastAsiaTheme="minorEastAsia"/>
          <w:color w:val="000000" w:themeColor="text1"/>
          <w:sz w:val="28"/>
          <w:szCs w:val="40"/>
        </w:rPr>
        <w:t xml:space="preserve">регуляторов. Бизнес-модели крупнейших </w:t>
      </w:r>
      <w:r w:rsidR="00DF7154" w:rsidRPr="0006347A">
        <w:rPr>
          <w:rFonts w:eastAsiaTheme="minorEastAsia"/>
          <w:color w:val="000000" w:themeColor="text1"/>
          <w:sz w:val="28"/>
          <w:szCs w:val="40"/>
        </w:rPr>
        <w:t xml:space="preserve">российских </w:t>
      </w:r>
      <w:r w:rsidRPr="0006347A">
        <w:rPr>
          <w:rFonts w:eastAsiaTheme="minorEastAsia"/>
          <w:color w:val="000000" w:themeColor="text1"/>
          <w:sz w:val="28"/>
          <w:szCs w:val="40"/>
        </w:rPr>
        <w:t xml:space="preserve">нефтегазовых компаний </w:t>
      </w:r>
      <w:r w:rsidR="00DF7154" w:rsidRPr="0006347A">
        <w:rPr>
          <w:rFonts w:eastAsiaTheme="minorEastAsia"/>
          <w:color w:val="000000" w:themeColor="text1"/>
          <w:sz w:val="28"/>
          <w:szCs w:val="40"/>
        </w:rPr>
        <w:t xml:space="preserve">сложно подстраиваются под стремительно меняющуюся обстановку на рынке энергоресурсов </w:t>
      </w:r>
      <w:r w:rsidRPr="0006347A">
        <w:rPr>
          <w:rFonts w:eastAsiaTheme="minorEastAsia"/>
          <w:color w:val="000000" w:themeColor="text1"/>
          <w:sz w:val="28"/>
          <w:szCs w:val="40"/>
        </w:rPr>
        <w:t xml:space="preserve">в условиях </w:t>
      </w:r>
      <w:r w:rsidR="00DF7154" w:rsidRPr="0006347A">
        <w:rPr>
          <w:rFonts w:eastAsiaTheme="minorEastAsia"/>
          <w:color w:val="000000" w:themeColor="text1"/>
          <w:sz w:val="28"/>
          <w:szCs w:val="40"/>
        </w:rPr>
        <w:t xml:space="preserve">снижающегося </w:t>
      </w:r>
      <w:r w:rsidRPr="0006347A">
        <w:rPr>
          <w:rFonts w:eastAsiaTheme="minorEastAsia"/>
          <w:color w:val="000000" w:themeColor="text1"/>
          <w:sz w:val="28"/>
          <w:szCs w:val="40"/>
        </w:rPr>
        <w:t xml:space="preserve">доступа </w:t>
      </w:r>
      <w:r w:rsidR="00DF7154" w:rsidRPr="0006347A">
        <w:rPr>
          <w:rFonts w:eastAsiaTheme="minorEastAsia"/>
          <w:color w:val="000000" w:themeColor="text1"/>
          <w:sz w:val="28"/>
          <w:szCs w:val="40"/>
        </w:rPr>
        <w:t>к легко извлекаемым ресурсам, и они</w:t>
      </w:r>
      <w:r w:rsidRPr="0006347A">
        <w:rPr>
          <w:rFonts w:eastAsiaTheme="minorEastAsia"/>
          <w:color w:val="000000" w:themeColor="text1"/>
          <w:sz w:val="28"/>
          <w:szCs w:val="40"/>
        </w:rPr>
        <w:t xml:space="preserve"> соверша</w:t>
      </w:r>
      <w:r w:rsidR="00DF7154" w:rsidRPr="0006347A">
        <w:rPr>
          <w:rFonts w:eastAsiaTheme="minorEastAsia"/>
          <w:color w:val="000000" w:themeColor="text1"/>
          <w:sz w:val="28"/>
          <w:szCs w:val="40"/>
        </w:rPr>
        <w:t xml:space="preserve">ют большие инвестиции </w:t>
      </w:r>
      <w:r w:rsidRPr="0006347A">
        <w:rPr>
          <w:rFonts w:eastAsiaTheme="minorEastAsia"/>
          <w:color w:val="000000" w:themeColor="text1"/>
          <w:sz w:val="28"/>
          <w:szCs w:val="40"/>
        </w:rPr>
        <w:t>в спорные проекты. Основн</w:t>
      </w:r>
      <w:r w:rsidR="00DF7154" w:rsidRPr="0006347A">
        <w:rPr>
          <w:rFonts w:eastAsiaTheme="minorEastAsia"/>
          <w:color w:val="000000" w:themeColor="text1"/>
          <w:sz w:val="28"/>
          <w:szCs w:val="40"/>
        </w:rPr>
        <w:t>ыми</w:t>
      </w:r>
      <w:r w:rsidRPr="0006347A">
        <w:rPr>
          <w:rFonts w:eastAsiaTheme="minorEastAsia"/>
          <w:color w:val="000000" w:themeColor="text1"/>
          <w:sz w:val="28"/>
          <w:szCs w:val="40"/>
        </w:rPr>
        <w:t xml:space="preserve"> цел</w:t>
      </w:r>
      <w:r w:rsidR="00DF7154" w:rsidRPr="0006347A">
        <w:rPr>
          <w:rFonts w:eastAsiaTheme="minorEastAsia"/>
          <w:color w:val="000000" w:themeColor="text1"/>
          <w:sz w:val="28"/>
          <w:szCs w:val="40"/>
        </w:rPr>
        <w:t>ями и задачами</w:t>
      </w:r>
      <w:r w:rsidRPr="0006347A">
        <w:rPr>
          <w:rFonts w:eastAsiaTheme="minorEastAsia"/>
          <w:color w:val="000000" w:themeColor="text1"/>
          <w:sz w:val="28"/>
          <w:szCs w:val="40"/>
        </w:rPr>
        <w:t xml:space="preserve"> международных нефтяных компаний </w:t>
      </w:r>
      <w:r w:rsidR="00DF7154" w:rsidRPr="0006347A">
        <w:rPr>
          <w:rFonts w:eastAsiaTheme="minorEastAsia"/>
          <w:color w:val="000000" w:themeColor="text1"/>
          <w:sz w:val="28"/>
          <w:szCs w:val="40"/>
        </w:rPr>
        <w:t xml:space="preserve">являются повышение добавленной стоимости и повышение эффективности </w:t>
      </w:r>
      <w:r w:rsidRPr="0006347A">
        <w:rPr>
          <w:rFonts w:eastAsiaTheme="minorEastAsia"/>
          <w:color w:val="000000" w:themeColor="text1"/>
          <w:sz w:val="28"/>
          <w:szCs w:val="40"/>
        </w:rPr>
        <w:t>национальны</w:t>
      </w:r>
      <w:r w:rsidR="00DF7154" w:rsidRPr="0006347A">
        <w:rPr>
          <w:rFonts w:eastAsiaTheme="minorEastAsia"/>
          <w:color w:val="000000" w:themeColor="text1"/>
          <w:sz w:val="28"/>
          <w:szCs w:val="40"/>
        </w:rPr>
        <w:t>х</w:t>
      </w:r>
      <w:r w:rsidRPr="0006347A">
        <w:rPr>
          <w:rFonts w:eastAsiaTheme="minorEastAsia"/>
          <w:color w:val="000000" w:themeColor="text1"/>
          <w:sz w:val="28"/>
          <w:szCs w:val="40"/>
        </w:rPr>
        <w:t xml:space="preserve"> углеводородны</w:t>
      </w:r>
      <w:r w:rsidR="00DF7154" w:rsidRPr="0006347A">
        <w:rPr>
          <w:rFonts w:eastAsiaTheme="minorEastAsia"/>
          <w:color w:val="000000" w:themeColor="text1"/>
          <w:sz w:val="28"/>
          <w:szCs w:val="40"/>
        </w:rPr>
        <w:t>х</w:t>
      </w:r>
      <w:r w:rsidRPr="0006347A">
        <w:rPr>
          <w:rFonts w:eastAsiaTheme="minorEastAsia"/>
          <w:color w:val="000000" w:themeColor="text1"/>
          <w:sz w:val="28"/>
          <w:szCs w:val="40"/>
        </w:rPr>
        <w:t xml:space="preserve"> ресурс</w:t>
      </w:r>
      <w:r w:rsidR="00DF7154" w:rsidRPr="0006347A">
        <w:rPr>
          <w:rFonts w:eastAsiaTheme="minorEastAsia"/>
          <w:color w:val="000000" w:themeColor="text1"/>
          <w:sz w:val="28"/>
          <w:szCs w:val="40"/>
        </w:rPr>
        <w:t>ов. Для решения поставленных целей национальным</w:t>
      </w:r>
      <w:r w:rsidRPr="0006347A">
        <w:rPr>
          <w:rFonts w:eastAsiaTheme="minorEastAsia"/>
          <w:color w:val="000000" w:themeColor="text1"/>
          <w:sz w:val="28"/>
          <w:szCs w:val="40"/>
        </w:rPr>
        <w:t xml:space="preserve"> нефтяны</w:t>
      </w:r>
      <w:r w:rsidR="00DF7154" w:rsidRPr="0006347A">
        <w:rPr>
          <w:rFonts w:eastAsiaTheme="minorEastAsia"/>
          <w:color w:val="000000" w:themeColor="text1"/>
          <w:sz w:val="28"/>
          <w:szCs w:val="40"/>
        </w:rPr>
        <w:t>м</w:t>
      </w:r>
      <w:r w:rsidRPr="0006347A">
        <w:rPr>
          <w:rFonts w:eastAsiaTheme="minorEastAsia"/>
          <w:color w:val="000000" w:themeColor="text1"/>
          <w:sz w:val="28"/>
          <w:szCs w:val="40"/>
        </w:rPr>
        <w:t xml:space="preserve"> компани</w:t>
      </w:r>
      <w:r w:rsidR="00DF7154" w:rsidRPr="0006347A">
        <w:rPr>
          <w:rFonts w:eastAsiaTheme="minorEastAsia"/>
          <w:color w:val="000000" w:themeColor="text1"/>
          <w:sz w:val="28"/>
          <w:szCs w:val="40"/>
        </w:rPr>
        <w:t xml:space="preserve">ям предстоит </w:t>
      </w:r>
      <w:r w:rsidRPr="0006347A">
        <w:rPr>
          <w:rFonts w:eastAsiaTheme="minorEastAsia"/>
          <w:color w:val="000000" w:themeColor="text1"/>
          <w:sz w:val="28"/>
          <w:szCs w:val="40"/>
        </w:rPr>
        <w:t xml:space="preserve">решить три </w:t>
      </w:r>
      <w:r w:rsidR="00DF7154" w:rsidRPr="0006347A">
        <w:rPr>
          <w:rFonts w:eastAsiaTheme="minorEastAsia"/>
          <w:color w:val="000000" w:themeColor="text1"/>
          <w:sz w:val="28"/>
          <w:szCs w:val="40"/>
        </w:rPr>
        <w:t xml:space="preserve">основные </w:t>
      </w:r>
      <w:r w:rsidRPr="0006347A">
        <w:rPr>
          <w:rFonts w:eastAsiaTheme="minorEastAsia"/>
          <w:color w:val="000000" w:themeColor="text1"/>
          <w:sz w:val="28"/>
          <w:szCs w:val="40"/>
        </w:rPr>
        <w:t>задачи.</w:t>
      </w:r>
    </w:p>
    <w:p w14:paraId="67586477" w14:textId="7DE6CCCD" w:rsidR="00113D5E" w:rsidRPr="0006347A" w:rsidRDefault="00113D5E" w:rsidP="00113D5E">
      <w:pPr>
        <w:ind w:firstLine="708"/>
        <w:jc w:val="both"/>
        <w:rPr>
          <w:rFonts w:eastAsiaTheme="minorEastAsia"/>
          <w:color w:val="000000" w:themeColor="text1"/>
          <w:sz w:val="28"/>
          <w:szCs w:val="40"/>
        </w:rPr>
      </w:pPr>
      <w:r w:rsidRPr="0006347A">
        <w:rPr>
          <w:rFonts w:eastAsiaTheme="minorEastAsia"/>
          <w:color w:val="000000" w:themeColor="text1"/>
          <w:sz w:val="28"/>
          <w:szCs w:val="40"/>
        </w:rPr>
        <w:t>Первая задача – снижение себестоимости добычи. Даже с учетом самых смелых прогнозов по энергозамещению к 20</w:t>
      </w:r>
      <w:r w:rsidR="00DF7154" w:rsidRPr="0006347A">
        <w:rPr>
          <w:rFonts w:eastAsiaTheme="minorEastAsia"/>
          <w:color w:val="000000" w:themeColor="text1"/>
          <w:sz w:val="28"/>
          <w:szCs w:val="40"/>
        </w:rPr>
        <w:t>5</w:t>
      </w:r>
      <w:r w:rsidRPr="0006347A">
        <w:rPr>
          <w:rFonts w:eastAsiaTheme="minorEastAsia"/>
          <w:color w:val="000000" w:themeColor="text1"/>
          <w:sz w:val="28"/>
          <w:szCs w:val="40"/>
        </w:rPr>
        <w:t xml:space="preserve">0 г. спрос на нефть в мире упадет не более чем на треть, а спрос на газ останется практически без изменений. Это значит, что российские компании будут по-прежнему активно добывать нефть и газ, но уже в условиях более низких цен. Поэтому в ближайшем будущем всем национальным нефтяным компаниям предстоит делать процесс добычи все более дешевым и </w:t>
      </w:r>
      <w:r w:rsidR="00DF7154" w:rsidRPr="0006347A">
        <w:rPr>
          <w:rFonts w:eastAsiaTheme="minorEastAsia"/>
          <w:color w:val="000000" w:themeColor="text1"/>
          <w:sz w:val="28"/>
          <w:szCs w:val="40"/>
        </w:rPr>
        <w:t>эффективным</w:t>
      </w:r>
      <w:r w:rsidRPr="0006347A">
        <w:rPr>
          <w:rFonts w:eastAsiaTheme="minorEastAsia"/>
          <w:color w:val="000000" w:themeColor="text1"/>
          <w:sz w:val="28"/>
          <w:szCs w:val="40"/>
        </w:rPr>
        <w:t xml:space="preserve">. </w:t>
      </w:r>
    </w:p>
    <w:p w14:paraId="45131068" w14:textId="5D110D6C" w:rsidR="00113D5E" w:rsidRPr="0006347A" w:rsidRDefault="00113D5E" w:rsidP="00113D5E">
      <w:pPr>
        <w:ind w:firstLine="708"/>
        <w:jc w:val="both"/>
        <w:rPr>
          <w:rFonts w:eastAsiaTheme="minorEastAsia"/>
          <w:color w:val="000000" w:themeColor="text1"/>
          <w:sz w:val="28"/>
          <w:szCs w:val="40"/>
        </w:rPr>
      </w:pPr>
      <w:r w:rsidRPr="0006347A">
        <w:rPr>
          <w:rFonts w:eastAsiaTheme="minorEastAsia"/>
          <w:color w:val="000000" w:themeColor="text1"/>
          <w:sz w:val="28"/>
          <w:szCs w:val="40"/>
        </w:rPr>
        <w:t xml:space="preserve">Вторая задача – развитие технологий. Исторически национальные компании во многом полагались на технологические разработки крупнейших западных игроков. Но текущая экономическая ситуация заставляет нефтесервисные компании </w:t>
      </w:r>
      <w:r w:rsidRPr="0006347A">
        <w:rPr>
          <w:rFonts w:eastAsiaTheme="minorEastAsia"/>
          <w:color w:val="000000" w:themeColor="text1"/>
          <w:sz w:val="28"/>
          <w:szCs w:val="40"/>
        </w:rPr>
        <w:lastRenderedPageBreak/>
        <w:t>сокращать затраты на R&amp;D. Устойчивость многих международных независимых компаний во время кризиса 2020 г. была подорвана именно тем, что они активно инвестировали в сложные дорогостоящие технологические проекты. Национальные компании должны учесть это и инвестировать в новые технологии</w:t>
      </w:r>
      <w:r w:rsidR="00DF7154" w:rsidRPr="0006347A">
        <w:rPr>
          <w:rFonts w:eastAsiaTheme="minorEastAsia"/>
          <w:color w:val="000000" w:themeColor="text1"/>
          <w:sz w:val="28"/>
          <w:szCs w:val="40"/>
        </w:rPr>
        <w:t xml:space="preserve"> с учетом разного </w:t>
      </w:r>
      <w:r w:rsidRPr="0006347A">
        <w:rPr>
          <w:rFonts w:eastAsiaTheme="minorEastAsia"/>
          <w:color w:val="000000" w:themeColor="text1"/>
          <w:sz w:val="28"/>
          <w:szCs w:val="40"/>
        </w:rPr>
        <w:t xml:space="preserve">у национальных и международных компаний к инвестированию в </w:t>
      </w:r>
      <w:r w:rsidR="00DF7154" w:rsidRPr="0006347A">
        <w:rPr>
          <w:rFonts w:eastAsiaTheme="minorEastAsia"/>
          <w:color w:val="000000" w:themeColor="text1"/>
          <w:sz w:val="28"/>
          <w:szCs w:val="40"/>
        </w:rPr>
        <w:t xml:space="preserve">современные </w:t>
      </w:r>
      <w:r w:rsidRPr="0006347A">
        <w:rPr>
          <w:rFonts w:eastAsiaTheme="minorEastAsia"/>
          <w:color w:val="000000" w:themeColor="text1"/>
          <w:sz w:val="28"/>
          <w:szCs w:val="40"/>
        </w:rPr>
        <w:t xml:space="preserve">технологии. </w:t>
      </w:r>
    </w:p>
    <w:p w14:paraId="07694432" w14:textId="6003D37B" w:rsidR="00113D5E" w:rsidRPr="0006347A" w:rsidRDefault="00113D5E" w:rsidP="00113D5E">
      <w:pPr>
        <w:ind w:firstLine="708"/>
        <w:jc w:val="both"/>
        <w:rPr>
          <w:rFonts w:eastAsiaTheme="minorEastAsia"/>
          <w:color w:val="000000" w:themeColor="text1"/>
          <w:sz w:val="28"/>
          <w:szCs w:val="40"/>
        </w:rPr>
      </w:pPr>
      <w:r w:rsidRPr="0006347A">
        <w:rPr>
          <w:rFonts w:eastAsiaTheme="minorEastAsia"/>
          <w:color w:val="000000" w:themeColor="text1"/>
          <w:sz w:val="28"/>
          <w:szCs w:val="40"/>
        </w:rPr>
        <w:t>Третья задача – снижение углеродного следа добычи. В корпоративном мире декарбонизация становится ключевым параметром конкурентоспособности. Это же справедливо и для компаний нефтегазовой отрасли. Международное давление в вопросах сокращения углеродного следа будет только расти, поэтому национальным компаниям следует задуматься о более экологически безопасной добыче</w:t>
      </w:r>
      <w:r w:rsidR="00DF7154" w:rsidRPr="0006347A">
        <w:rPr>
          <w:rFonts w:eastAsiaTheme="minorEastAsia"/>
          <w:color w:val="000000" w:themeColor="text1"/>
          <w:sz w:val="28"/>
          <w:szCs w:val="40"/>
        </w:rPr>
        <w:t xml:space="preserve">, потому что так называемая </w:t>
      </w:r>
      <w:r w:rsidRPr="0006347A">
        <w:rPr>
          <w:rFonts w:eastAsiaTheme="minorEastAsia"/>
          <w:color w:val="000000" w:themeColor="text1"/>
          <w:sz w:val="28"/>
          <w:szCs w:val="40"/>
        </w:rPr>
        <w:t>«грязная» нефть окажется экономически невыгодной из-за высоких налогов.</w:t>
      </w:r>
    </w:p>
    <w:p w14:paraId="1898FE44" w14:textId="77777777" w:rsidR="00113D5E" w:rsidRPr="0006347A" w:rsidRDefault="00113D5E" w:rsidP="00113D5E">
      <w:pPr>
        <w:ind w:firstLine="708"/>
        <w:jc w:val="both"/>
        <w:rPr>
          <w:rFonts w:eastAsiaTheme="minorEastAsia"/>
          <w:bCs/>
          <w:color w:val="000000" w:themeColor="text1"/>
          <w:sz w:val="28"/>
          <w:szCs w:val="40"/>
        </w:rPr>
      </w:pPr>
      <w:r w:rsidRPr="0006347A">
        <w:rPr>
          <w:rFonts w:eastAsiaTheme="minorEastAsia"/>
          <w:bCs/>
          <w:color w:val="000000" w:themeColor="text1"/>
          <w:sz w:val="28"/>
          <w:szCs w:val="40"/>
        </w:rPr>
        <w:t>Задание:</w:t>
      </w:r>
    </w:p>
    <w:p w14:paraId="12746D9E" w14:textId="257A828D" w:rsidR="00113D5E" w:rsidRPr="0006347A" w:rsidRDefault="00113D5E" w:rsidP="00113D5E">
      <w:pPr>
        <w:ind w:firstLine="708"/>
        <w:jc w:val="both"/>
        <w:rPr>
          <w:rFonts w:eastAsiaTheme="minorEastAsia"/>
          <w:bCs/>
          <w:color w:val="000000" w:themeColor="text1"/>
          <w:sz w:val="28"/>
          <w:szCs w:val="40"/>
        </w:rPr>
      </w:pPr>
      <w:r w:rsidRPr="0006347A">
        <w:rPr>
          <w:rFonts w:eastAsiaTheme="minorEastAsia"/>
          <w:bCs/>
          <w:color w:val="000000" w:themeColor="text1"/>
          <w:sz w:val="28"/>
          <w:szCs w:val="40"/>
        </w:rPr>
        <w:t>1.</w:t>
      </w:r>
      <w:r w:rsidRPr="0006347A">
        <w:rPr>
          <w:rFonts w:eastAsiaTheme="minorEastAsia"/>
          <w:bCs/>
          <w:color w:val="000000" w:themeColor="text1"/>
          <w:sz w:val="28"/>
          <w:szCs w:val="40"/>
        </w:rPr>
        <w:tab/>
        <w:t>Каким образом национальные нефтяные компании смогут снизить себестоимость добычи нефти?</w:t>
      </w:r>
      <w:r w:rsidR="00DF7154" w:rsidRPr="0006347A">
        <w:rPr>
          <w:rFonts w:eastAsiaTheme="minorEastAsia"/>
          <w:bCs/>
          <w:color w:val="000000" w:themeColor="text1"/>
          <w:sz w:val="28"/>
          <w:szCs w:val="40"/>
        </w:rPr>
        <w:t xml:space="preserve"> </w:t>
      </w:r>
    </w:p>
    <w:p w14:paraId="2F41CC97" w14:textId="2AECE670" w:rsidR="00113D5E" w:rsidRPr="0006347A" w:rsidRDefault="00113D5E" w:rsidP="00113D5E">
      <w:pPr>
        <w:ind w:firstLine="708"/>
        <w:jc w:val="both"/>
        <w:rPr>
          <w:rFonts w:eastAsiaTheme="minorEastAsia"/>
          <w:bCs/>
          <w:color w:val="000000" w:themeColor="text1"/>
          <w:sz w:val="28"/>
          <w:szCs w:val="40"/>
        </w:rPr>
      </w:pPr>
      <w:r w:rsidRPr="0006347A">
        <w:rPr>
          <w:rFonts w:eastAsiaTheme="minorEastAsia"/>
          <w:bCs/>
          <w:color w:val="000000" w:themeColor="text1"/>
          <w:sz w:val="28"/>
          <w:szCs w:val="40"/>
        </w:rPr>
        <w:t xml:space="preserve">2. </w:t>
      </w:r>
      <w:r w:rsidRPr="0006347A">
        <w:rPr>
          <w:rFonts w:eastAsiaTheme="minorEastAsia"/>
          <w:bCs/>
          <w:color w:val="000000" w:themeColor="text1"/>
          <w:sz w:val="28"/>
          <w:szCs w:val="40"/>
        </w:rPr>
        <w:tab/>
        <w:t xml:space="preserve">В какие новые технологии национальные нефтяные компании должны </w:t>
      </w:r>
      <w:r w:rsidR="00DF7154" w:rsidRPr="0006347A">
        <w:rPr>
          <w:rFonts w:eastAsiaTheme="minorEastAsia"/>
          <w:bCs/>
          <w:color w:val="000000" w:themeColor="text1"/>
          <w:sz w:val="28"/>
          <w:szCs w:val="40"/>
        </w:rPr>
        <w:t xml:space="preserve">в приоритетном порядке осуществлять инвестиции с </w:t>
      </w:r>
      <w:r w:rsidRPr="0006347A">
        <w:rPr>
          <w:rFonts w:eastAsiaTheme="minorEastAsia"/>
          <w:bCs/>
          <w:color w:val="000000" w:themeColor="text1"/>
          <w:sz w:val="28"/>
          <w:szCs w:val="40"/>
        </w:rPr>
        <w:t>целью повышения эффективности деятельности нефтяной компании?</w:t>
      </w:r>
    </w:p>
    <w:p w14:paraId="5D9D0673" w14:textId="77777777" w:rsidR="00DF7154" w:rsidRPr="002C4FAD" w:rsidRDefault="00113D5E" w:rsidP="00DF7154">
      <w:pPr>
        <w:ind w:firstLine="708"/>
        <w:jc w:val="both"/>
        <w:rPr>
          <w:rFonts w:eastAsiaTheme="minorEastAsia"/>
          <w:bCs/>
          <w:color w:val="000000" w:themeColor="text1"/>
          <w:sz w:val="28"/>
          <w:szCs w:val="40"/>
        </w:rPr>
      </w:pPr>
      <w:r w:rsidRPr="0006347A">
        <w:rPr>
          <w:rFonts w:eastAsiaTheme="minorEastAsia"/>
          <w:bCs/>
          <w:color w:val="000000" w:themeColor="text1"/>
          <w:sz w:val="28"/>
          <w:szCs w:val="40"/>
        </w:rPr>
        <w:t xml:space="preserve">3. </w:t>
      </w:r>
      <w:r w:rsidRPr="0006347A">
        <w:rPr>
          <w:rFonts w:eastAsiaTheme="minorEastAsia"/>
          <w:bCs/>
          <w:color w:val="000000" w:themeColor="text1"/>
          <w:sz w:val="28"/>
          <w:szCs w:val="40"/>
        </w:rPr>
        <w:tab/>
        <w:t>Какие шаги должна предпринять национальная нефтяная компания с целью снижения углеродного следа добычи и переработки нефти.</w:t>
      </w:r>
      <w:r w:rsidR="00DF7154" w:rsidRPr="0006347A">
        <w:rPr>
          <w:rFonts w:eastAsiaTheme="minorEastAsia"/>
          <w:bCs/>
          <w:color w:val="000000" w:themeColor="text1"/>
          <w:sz w:val="28"/>
          <w:szCs w:val="40"/>
        </w:rPr>
        <w:t xml:space="preserve"> Показать на примере российской нефтегазовой компании.</w:t>
      </w:r>
    </w:p>
    <w:p w14:paraId="21571EEE" w14:textId="77777777" w:rsidR="00113D5E" w:rsidRPr="00113D5E" w:rsidRDefault="00113D5E" w:rsidP="00B45BEF">
      <w:pPr>
        <w:pStyle w:val="1"/>
        <w:spacing w:before="120"/>
        <w:ind w:firstLine="709"/>
        <w:jc w:val="both"/>
        <w:rPr>
          <w:rFonts w:ascii="Times New Roman" w:hAnsi="Times New Roman" w:cs="Times New Roman"/>
          <w:bCs/>
          <w:color w:val="000000" w:themeColor="text1"/>
          <w:sz w:val="28"/>
          <w:szCs w:val="28"/>
        </w:rPr>
      </w:pPr>
    </w:p>
    <w:p w14:paraId="0301B253" w14:textId="6A6E3794" w:rsidR="00145199" w:rsidRPr="003A588A" w:rsidRDefault="00145199" w:rsidP="00B45BEF">
      <w:pPr>
        <w:pStyle w:val="1"/>
        <w:spacing w:before="120"/>
        <w:ind w:firstLine="709"/>
        <w:jc w:val="both"/>
        <w:rPr>
          <w:rFonts w:ascii="Times New Roman" w:hAnsi="Times New Roman" w:cs="Times New Roman"/>
          <w:b/>
          <w:bCs/>
          <w:color w:val="000000" w:themeColor="text1"/>
          <w:sz w:val="28"/>
          <w:szCs w:val="28"/>
        </w:rPr>
      </w:pPr>
      <w:r w:rsidRPr="003A588A">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21"/>
    </w:p>
    <w:p w14:paraId="2DC26452" w14:textId="77777777" w:rsidR="00754F29" w:rsidRDefault="00754F29" w:rsidP="00754F29">
      <w:pPr>
        <w:tabs>
          <w:tab w:val="left" w:pos="540"/>
        </w:tabs>
        <w:ind w:firstLine="709"/>
        <w:contextualSpacing/>
        <w:jc w:val="both"/>
        <w:rPr>
          <w:sz w:val="28"/>
          <w:szCs w:val="28"/>
        </w:rPr>
      </w:pP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588A">
        <w:rPr>
          <w:b/>
          <w:sz w:val="28"/>
          <w:szCs w:val="28"/>
        </w:rPr>
        <w:t xml:space="preserve"> </w:t>
      </w: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F6C5B7" w14:textId="77777777" w:rsidR="00777195" w:rsidRDefault="00777195" w:rsidP="00754F29">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1989"/>
        <w:gridCol w:w="2939"/>
        <w:gridCol w:w="2917"/>
        <w:gridCol w:w="2350"/>
      </w:tblGrid>
      <w:tr w:rsidR="00BD5324" w:rsidRPr="00036AF5" w14:paraId="3CD5E85B" w14:textId="72356789" w:rsidTr="00BD5324">
        <w:tc>
          <w:tcPr>
            <w:tcW w:w="2182" w:type="dxa"/>
          </w:tcPr>
          <w:p w14:paraId="77209CE8" w14:textId="77777777" w:rsidR="00BD5324" w:rsidRPr="00036AF5" w:rsidRDefault="00BD5324" w:rsidP="00036AF5">
            <w:pPr>
              <w:jc w:val="both"/>
              <w:rPr>
                <w:sz w:val="24"/>
                <w:szCs w:val="24"/>
              </w:rPr>
            </w:pPr>
            <w:r w:rsidRPr="00036AF5">
              <w:rPr>
                <w:sz w:val="24"/>
                <w:szCs w:val="24"/>
              </w:rPr>
              <w:t>Наименование компетенции</w:t>
            </w:r>
          </w:p>
        </w:tc>
        <w:tc>
          <w:tcPr>
            <w:tcW w:w="3236" w:type="dxa"/>
          </w:tcPr>
          <w:p w14:paraId="393071AF" w14:textId="77777777" w:rsidR="00BD5324" w:rsidRPr="00036AF5" w:rsidRDefault="00BD5324" w:rsidP="00036AF5">
            <w:pPr>
              <w:jc w:val="both"/>
              <w:rPr>
                <w:sz w:val="24"/>
                <w:szCs w:val="24"/>
              </w:rPr>
            </w:pPr>
            <w:r w:rsidRPr="00036AF5">
              <w:rPr>
                <w:sz w:val="24"/>
                <w:szCs w:val="24"/>
              </w:rPr>
              <w:t>Индикаторы достижения компетенции</w:t>
            </w:r>
          </w:p>
        </w:tc>
        <w:tc>
          <w:tcPr>
            <w:tcW w:w="3225" w:type="dxa"/>
          </w:tcPr>
          <w:p w14:paraId="128614BA" w14:textId="77777777" w:rsidR="00BD5324" w:rsidRPr="00036AF5" w:rsidRDefault="00BD5324" w:rsidP="00036AF5">
            <w:pPr>
              <w:jc w:val="both"/>
              <w:rPr>
                <w:sz w:val="24"/>
                <w:szCs w:val="24"/>
              </w:rPr>
            </w:pPr>
            <w:r w:rsidRPr="00036AF5">
              <w:rPr>
                <w:sz w:val="24"/>
                <w:szCs w:val="24"/>
              </w:rPr>
              <w:t xml:space="preserve">Результаты обучения (умения и знания), соотнесенные с индикаторами достижения компетенции </w:t>
            </w:r>
          </w:p>
        </w:tc>
        <w:tc>
          <w:tcPr>
            <w:tcW w:w="1552" w:type="dxa"/>
          </w:tcPr>
          <w:p w14:paraId="05D1DE72" w14:textId="467FDCD0" w:rsidR="00BD5324" w:rsidRPr="00036AF5" w:rsidRDefault="00BD5324" w:rsidP="00036AF5">
            <w:pPr>
              <w:jc w:val="both"/>
              <w:rPr>
                <w:sz w:val="24"/>
                <w:szCs w:val="24"/>
              </w:rPr>
            </w:pPr>
            <w:r w:rsidRPr="00036AF5">
              <w:rPr>
                <w:bCs/>
                <w:sz w:val="24"/>
                <w:szCs w:val="24"/>
              </w:rPr>
              <w:t>Типовые контрольные задания</w:t>
            </w:r>
          </w:p>
        </w:tc>
      </w:tr>
      <w:tr w:rsidR="00BD5324" w:rsidRPr="00036AF5" w14:paraId="25083222" w14:textId="5F4F6FA3" w:rsidTr="00BD5324">
        <w:tc>
          <w:tcPr>
            <w:tcW w:w="2182" w:type="dxa"/>
            <w:vMerge w:val="restart"/>
          </w:tcPr>
          <w:p w14:paraId="1DB95650" w14:textId="77777777" w:rsidR="00BD5324" w:rsidRPr="00036AF5" w:rsidRDefault="00BD5324" w:rsidP="00036AF5">
            <w:pPr>
              <w:jc w:val="both"/>
              <w:rPr>
                <w:sz w:val="24"/>
                <w:szCs w:val="24"/>
              </w:rPr>
            </w:pPr>
            <w:r w:rsidRPr="00036AF5">
              <w:rPr>
                <w:sz w:val="24"/>
                <w:szCs w:val="24"/>
              </w:rPr>
              <w:t>ПК-1</w:t>
            </w:r>
          </w:p>
          <w:p w14:paraId="28FBCE0A" w14:textId="4D7BB41B" w:rsidR="00BD5324" w:rsidRPr="00036AF5" w:rsidRDefault="00BD5324" w:rsidP="00036AF5">
            <w:pPr>
              <w:jc w:val="both"/>
              <w:rPr>
                <w:sz w:val="24"/>
                <w:szCs w:val="24"/>
              </w:rPr>
            </w:pPr>
            <w:r w:rsidRPr="00036AF5">
              <w:rPr>
                <w:sz w:val="24"/>
                <w:szCs w:val="24"/>
              </w:rPr>
              <w:t xml:space="preserve">Способность выявлять новые рыночные возможности, формировать и оценивать бизнес-идеи, разрабатывать </w:t>
            </w:r>
            <w:r w:rsidRPr="00036AF5">
              <w:rPr>
                <w:sz w:val="24"/>
                <w:szCs w:val="24"/>
              </w:rPr>
              <w:lastRenderedPageBreak/>
              <w:t xml:space="preserve">бизнес-планы создания и развития организаций ТЭК </w:t>
            </w:r>
          </w:p>
          <w:p w14:paraId="5F1C2DAC" w14:textId="77777777" w:rsidR="00BD5324" w:rsidRPr="00036AF5" w:rsidRDefault="00BD5324" w:rsidP="00036AF5">
            <w:pPr>
              <w:jc w:val="both"/>
              <w:rPr>
                <w:sz w:val="24"/>
                <w:szCs w:val="24"/>
              </w:rPr>
            </w:pPr>
          </w:p>
        </w:tc>
        <w:tc>
          <w:tcPr>
            <w:tcW w:w="3236" w:type="dxa"/>
          </w:tcPr>
          <w:p w14:paraId="571109BB" w14:textId="77777777" w:rsidR="00BD5324" w:rsidRPr="00036AF5" w:rsidRDefault="00BD5324" w:rsidP="00036AF5">
            <w:pPr>
              <w:jc w:val="both"/>
              <w:rPr>
                <w:sz w:val="24"/>
                <w:szCs w:val="24"/>
              </w:rPr>
            </w:pPr>
            <w:r w:rsidRPr="00036AF5">
              <w:rPr>
                <w:sz w:val="24"/>
                <w:szCs w:val="24"/>
              </w:rPr>
              <w:lastRenderedPageBreak/>
              <w:t>1. Проводит анализ конкурентной рыночной среды для выявления возможностей</w:t>
            </w:r>
            <w:r w:rsidRPr="00036AF5">
              <w:rPr>
                <w:sz w:val="24"/>
                <w:szCs w:val="24"/>
              </w:rPr>
              <w:tab/>
              <w:t>и</w:t>
            </w:r>
          </w:p>
          <w:p w14:paraId="43AF3A80" w14:textId="77777777" w:rsidR="00BD5324" w:rsidRPr="00036AF5" w:rsidRDefault="00BD5324" w:rsidP="00036AF5">
            <w:pPr>
              <w:jc w:val="both"/>
              <w:rPr>
                <w:sz w:val="24"/>
                <w:szCs w:val="24"/>
              </w:rPr>
            </w:pPr>
            <w:r w:rsidRPr="00036AF5">
              <w:rPr>
                <w:sz w:val="24"/>
                <w:szCs w:val="24"/>
              </w:rPr>
              <w:t>внешних рисков и формирует обоснованные управленческие решения по</w:t>
            </w:r>
            <w:r w:rsidRPr="00036AF5">
              <w:rPr>
                <w:sz w:val="24"/>
                <w:szCs w:val="24"/>
              </w:rPr>
              <w:tab/>
              <w:t>экономическому</w:t>
            </w:r>
          </w:p>
          <w:p w14:paraId="34642C19" w14:textId="77777777" w:rsidR="00BD5324" w:rsidRPr="00036AF5" w:rsidRDefault="00BD5324" w:rsidP="00036AF5">
            <w:pPr>
              <w:jc w:val="both"/>
              <w:rPr>
                <w:sz w:val="24"/>
                <w:szCs w:val="24"/>
              </w:rPr>
            </w:pPr>
            <w:r w:rsidRPr="00036AF5">
              <w:rPr>
                <w:sz w:val="24"/>
                <w:szCs w:val="24"/>
              </w:rPr>
              <w:t xml:space="preserve">развитию организаций </w:t>
            </w:r>
            <w:r w:rsidRPr="00036AF5">
              <w:rPr>
                <w:sz w:val="24"/>
                <w:szCs w:val="24"/>
              </w:rPr>
              <w:lastRenderedPageBreak/>
              <w:t>ТЭК</w:t>
            </w:r>
          </w:p>
          <w:p w14:paraId="01FC8EA2" w14:textId="77777777" w:rsidR="00BD5324" w:rsidRPr="00036AF5" w:rsidRDefault="00BD5324" w:rsidP="00036AF5">
            <w:pPr>
              <w:jc w:val="both"/>
              <w:rPr>
                <w:sz w:val="24"/>
                <w:szCs w:val="24"/>
              </w:rPr>
            </w:pPr>
          </w:p>
          <w:p w14:paraId="50F87E45" w14:textId="77777777" w:rsidR="00BD5324" w:rsidRPr="00036AF5" w:rsidRDefault="00BD5324" w:rsidP="00036AF5">
            <w:pPr>
              <w:jc w:val="both"/>
              <w:rPr>
                <w:sz w:val="24"/>
                <w:szCs w:val="24"/>
              </w:rPr>
            </w:pPr>
          </w:p>
          <w:p w14:paraId="6810F75B" w14:textId="77777777" w:rsidR="00BD5324" w:rsidRPr="00036AF5" w:rsidRDefault="00BD5324" w:rsidP="00036AF5">
            <w:pPr>
              <w:jc w:val="both"/>
              <w:rPr>
                <w:sz w:val="24"/>
                <w:szCs w:val="24"/>
              </w:rPr>
            </w:pPr>
          </w:p>
          <w:p w14:paraId="6DEE4A2D" w14:textId="77777777" w:rsidR="00BD5324" w:rsidRPr="00036AF5" w:rsidRDefault="00BD5324" w:rsidP="00036AF5">
            <w:pPr>
              <w:jc w:val="both"/>
              <w:rPr>
                <w:sz w:val="24"/>
                <w:szCs w:val="24"/>
              </w:rPr>
            </w:pPr>
          </w:p>
        </w:tc>
        <w:tc>
          <w:tcPr>
            <w:tcW w:w="3225" w:type="dxa"/>
          </w:tcPr>
          <w:p w14:paraId="69A0A4AB"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lastRenderedPageBreak/>
              <w:t>Знать:</w:t>
            </w:r>
          </w:p>
          <w:p w14:paraId="52DA2BEE" w14:textId="77777777" w:rsidR="00BD5324" w:rsidRPr="00036AF5" w:rsidRDefault="00BD5324" w:rsidP="00036AF5">
            <w:pPr>
              <w:pStyle w:val="afa"/>
              <w:numPr>
                <w:ilvl w:val="0"/>
                <w:numId w:val="10"/>
              </w:numPr>
              <w:shd w:val="clear" w:color="auto" w:fill="auto"/>
              <w:tabs>
                <w:tab w:val="left" w:pos="691"/>
              </w:tabs>
              <w:spacing w:line="240" w:lineRule="auto"/>
              <w:ind w:firstLine="0"/>
              <w:jc w:val="both"/>
              <w:rPr>
                <w:sz w:val="24"/>
                <w:szCs w:val="24"/>
              </w:rPr>
            </w:pPr>
            <w:r w:rsidRPr="00036AF5">
              <w:rPr>
                <w:sz w:val="24"/>
                <w:szCs w:val="24"/>
              </w:rPr>
              <w:t>основные законы, прогнозы и тенденции развития экономики и специфику их проявления в организациях топливно-энергетического комплекса;</w:t>
            </w:r>
          </w:p>
          <w:p w14:paraId="71B35507" w14:textId="77777777" w:rsidR="00C80A70" w:rsidRPr="00036AF5" w:rsidRDefault="00BD5324" w:rsidP="00036AF5">
            <w:pPr>
              <w:pStyle w:val="afa"/>
              <w:numPr>
                <w:ilvl w:val="0"/>
                <w:numId w:val="10"/>
              </w:numPr>
              <w:shd w:val="clear" w:color="auto" w:fill="auto"/>
              <w:tabs>
                <w:tab w:val="left" w:pos="725"/>
              </w:tabs>
              <w:spacing w:line="240" w:lineRule="auto"/>
              <w:ind w:firstLine="0"/>
              <w:jc w:val="both"/>
              <w:rPr>
                <w:sz w:val="24"/>
                <w:szCs w:val="24"/>
              </w:rPr>
            </w:pPr>
            <w:r w:rsidRPr="00036AF5">
              <w:rPr>
                <w:sz w:val="24"/>
                <w:szCs w:val="24"/>
              </w:rPr>
              <w:t xml:space="preserve">основные подходы </w:t>
            </w:r>
            <w:r w:rsidRPr="00036AF5">
              <w:rPr>
                <w:sz w:val="24"/>
                <w:szCs w:val="24"/>
              </w:rPr>
              <w:lastRenderedPageBreak/>
              <w:t xml:space="preserve">и концепции построения и реализации бизнес-стратегий в организациях топливно-энергетического комплекса </w:t>
            </w:r>
          </w:p>
          <w:p w14:paraId="16D43450" w14:textId="71D0C8C6" w:rsidR="00BD5324" w:rsidRPr="00036AF5" w:rsidRDefault="00BD5324" w:rsidP="00036AF5">
            <w:pPr>
              <w:pStyle w:val="afa"/>
              <w:shd w:val="clear" w:color="auto" w:fill="auto"/>
              <w:tabs>
                <w:tab w:val="left" w:pos="725"/>
              </w:tabs>
              <w:spacing w:line="240" w:lineRule="auto"/>
              <w:ind w:firstLine="0"/>
              <w:jc w:val="both"/>
              <w:rPr>
                <w:sz w:val="24"/>
                <w:szCs w:val="24"/>
              </w:rPr>
            </w:pPr>
            <w:r w:rsidRPr="00036AF5">
              <w:rPr>
                <w:b/>
                <w:bCs/>
                <w:i/>
                <w:iCs/>
                <w:sz w:val="24"/>
                <w:szCs w:val="24"/>
              </w:rPr>
              <w:t>Уметь:</w:t>
            </w:r>
          </w:p>
          <w:p w14:paraId="65E79549" w14:textId="77777777" w:rsidR="00BD5324" w:rsidRPr="00036AF5" w:rsidRDefault="00BD5324" w:rsidP="00036AF5">
            <w:pPr>
              <w:pStyle w:val="afa"/>
              <w:numPr>
                <w:ilvl w:val="0"/>
                <w:numId w:val="10"/>
              </w:numPr>
              <w:shd w:val="clear" w:color="auto" w:fill="auto"/>
              <w:tabs>
                <w:tab w:val="left" w:pos="691"/>
              </w:tabs>
              <w:spacing w:line="240" w:lineRule="auto"/>
              <w:ind w:firstLine="0"/>
              <w:jc w:val="both"/>
              <w:rPr>
                <w:sz w:val="24"/>
                <w:szCs w:val="24"/>
              </w:rPr>
            </w:pPr>
            <w:r w:rsidRPr="00036AF5">
              <w:rPr>
                <w:sz w:val="24"/>
                <w:szCs w:val="24"/>
              </w:rPr>
              <w:t>проводить анализ рыночных возможностей для разработки новых или корректировки существующих бизнес-стратегий функционирования организаций топливно-энергетического комплекса</w:t>
            </w:r>
          </w:p>
          <w:p w14:paraId="00570284" w14:textId="77777777" w:rsidR="00BD5324" w:rsidRPr="00036AF5" w:rsidRDefault="00BD5324" w:rsidP="00036AF5">
            <w:pPr>
              <w:jc w:val="both"/>
              <w:rPr>
                <w:sz w:val="24"/>
                <w:szCs w:val="24"/>
              </w:rPr>
            </w:pPr>
            <w:r w:rsidRPr="00036AF5">
              <w:rPr>
                <w:sz w:val="24"/>
                <w:szCs w:val="24"/>
              </w:rPr>
              <w:t>разработать бизнес-план создания и развития организаций топливно-энергетического комплекса</w:t>
            </w:r>
          </w:p>
        </w:tc>
        <w:tc>
          <w:tcPr>
            <w:tcW w:w="1552" w:type="dxa"/>
          </w:tcPr>
          <w:p w14:paraId="64A9DF14" w14:textId="2BCB8FE0" w:rsidR="00C80A70" w:rsidRPr="00036AF5" w:rsidRDefault="00FA0666" w:rsidP="00036AF5">
            <w:pPr>
              <w:pStyle w:val="afa"/>
              <w:shd w:val="clear" w:color="auto" w:fill="auto"/>
              <w:spacing w:line="240" w:lineRule="auto"/>
              <w:ind w:firstLine="0"/>
              <w:rPr>
                <w:sz w:val="24"/>
                <w:szCs w:val="24"/>
              </w:rPr>
            </w:pPr>
            <w:r w:rsidRPr="00036AF5">
              <w:rPr>
                <w:sz w:val="24"/>
                <w:szCs w:val="24"/>
              </w:rPr>
              <w:lastRenderedPageBreak/>
              <w:t xml:space="preserve">1. </w:t>
            </w:r>
            <w:r w:rsidR="00C80A70" w:rsidRPr="00036AF5">
              <w:rPr>
                <w:sz w:val="24"/>
                <w:szCs w:val="24"/>
              </w:rPr>
              <w:t>Разработ</w:t>
            </w:r>
            <w:r w:rsidR="00AC500A" w:rsidRPr="00036AF5">
              <w:rPr>
                <w:sz w:val="24"/>
                <w:szCs w:val="24"/>
              </w:rPr>
              <w:t xml:space="preserve">ать </w:t>
            </w:r>
            <w:r w:rsidR="00C80A70" w:rsidRPr="00036AF5">
              <w:rPr>
                <w:sz w:val="24"/>
                <w:szCs w:val="24"/>
              </w:rPr>
              <w:t>стратегически</w:t>
            </w:r>
            <w:r w:rsidR="00AC500A" w:rsidRPr="00036AF5">
              <w:rPr>
                <w:sz w:val="24"/>
                <w:szCs w:val="24"/>
              </w:rPr>
              <w:t>й</w:t>
            </w:r>
            <w:r w:rsidR="00C80A70" w:rsidRPr="00036AF5">
              <w:rPr>
                <w:sz w:val="24"/>
                <w:szCs w:val="24"/>
              </w:rPr>
              <w:t xml:space="preserve"> план развития бизнеса и выстраивани</w:t>
            </w:r>
            <w:r w:rsidR="00AC500A" w:rsidRPr="00036AF5">
              <w:rPr>
                <w:sz w:val="24"/>
                <w:szCs w:val="24"/>
              </w:rPr>
              <w:t>я</w:t>
            </w:r>
            <w:r w:rsidR="00C80A70" w:rsidRPr="00036AF5">
              <w:rPr>
                <w:sz w:val="24"/>
                <w:szCs w:val="24"/>
              </w:rPr>
              <w:t xml:space="preserve"> эффективной системы принятия инвестиционных решений</w:t>
            </w:r>
            <w:r w:rsidR="00AC500A" w:rsidRPr="00036AF5">
              <w:rPr>
                <w:sz w:val="24"/>
                <w:szCs w:val="24"/>
              </w:rPr>
              <w:t xml:space="preserve"> нефтегазовой </w:t>
            </w:r>
            <w:r w:rsidR="00AC500A" w:rsidRPr="00036AF5">
              <w:rPr>
                <w:sz w:val="24"/>
                <w:szCs w:val="24"/>
              </w:rPr>
              <w:lastRenderedPageBreak/>
              <w:t xml:space="preserve">компании с использованием </w:t>
            </w:r>
            <w:r w:rsidR="00C80A70" w:rsidRPr="00036AF5">
              <w:rPr>
                <w:sz w:val="24"/>
                <w:szCs w:val="24"/>
              </w:rPr>
              <w:t>макроэкономически</w:t>
            </w:r>
            <w:r w:rsidR="002C4FAD" w:rsidRPr="00036AF5">
              <w:rPr>
                <w:sz w:val="24"/>
                <w:szCs w:val="24"/>
              </w:rPr>
              <w:t>х</w:t>
            </w:r>
            <w:r w:rsidR="00C80A70" w:rsidRPr="00036AF5">
              <w:rPr>
                <w:sz w:val="24"/>
                <w:szCs w:val="24"/>
              </w:rPr>
              <w:t>, ценовы</w:t>
            </w:r>
            <w:r w:rsidR="00AC500A" w:rsidRPr="00036AF5">
              <w:rPr>
                <w:sz w:val="24"/>
                <w:szCs w:val="24"/>
              </w:rPr>
              <w:t>х</w:t>
            </w:r>
            <w:r w:rsidR="00C80A70" w:rsidRPr="00036AF5">
              <w:rPr>
                <w:sz w:val="24"/>
                <w:szCs w:val="24"/>
              </w:rPr>
              <w:t xml:space="preserve"> и регуляторны</w:t>
            </w:r>
            <w:r w:rsidR="00AC500A" w:rsidRPr="00036AF5">
              <w:rPr>
                <w:sz w:val="24"/>
                <w:szCs w:val="24"/>
              </w:rPr>
              <w:t>х</w:t>
            </w:r>
            <w:r w:rsidR="00C80A70" w:rsidRPr="00036AF5">
              <w:rPr>
                <w:sz w:val="24"/>
                <w:szCs w:val="24"/>
              </w:rPr>
              <w:t xml:space="preserve"> сценари</w:t>
            </w:r>
            <w:r w:rsidR="00AC500A" w:rsidRPr="00036AF5">
              <w:rPr>
                <w:sz w:val="24"/>
                <w:szCs w:val="24"/>
              </w:rPr>
              <w:t>ев</w:t>
            </w:r>
            <w:r w:rsidR="00C80A70" w:rsidRPr="00036AF5">
              <w:rPr>
                <w:sz w:val="24"/>
                <w:szCs w:val="24"/>
              </w:rPr>
              <w:t xml:space="preserve"> развития отраслей ТЭК России и мировых энергетических рынков</w:t>
            </w:r>
            <w:r w:rsidR="00AC500A" w:rsidRPr="00036AF5">
              <w:rPr>
                <w:sz w:val="24"/>
                <w:szCs w:val="24"/>
              </w:rPr>
              <w:t>.</w:t>
            </w:r>
          </w:p>
          <w:p w14:paraId="63DFE0E6" w14:textId="7CB26AAC" w:rsidR="00C80A70" w:rsidRPr="00036AF5" w:rsidRDefault="00FA0666" w:rsidP="00036AF5">
            <w:pPr>
              <w:pStyle w:val="afa"/>
              <w:shd w:val="clear" w:color="auto" w:fill="auto"/>
              <w:spacing w:line="240" w:lineRule="auto"/>
              <w:ind w:firstLine="0"/>
              <w:jc w:val="both"/>
              <w:rPr>
                <w:sz w:val="24"/>
                <w:szCs w:val="24"/>
              </w:rPr>
            </w:pPr>
            <w:r w:rsidRPr="00036AF5">
              <w:rPr>
                <w:sz w:val="24"/>
                <w:szCs w:val="24"/>
              </w:rPr>
              <w:t xml:space="preserve">2. </w:t>
            </w:r>
            <w:r w:rsidR="00AC500A" w:rsidRPr="00036AF5">
              <w:rPr>
                <w:sz w:val="24"/>
                <w:szCs w:val="24"/>
              </w:rPr>
              <w:t>Разработать</w:t>
            </w:r>
            <w:r w:rsidR="00C80A70" w:rsidRPr="00036AF5">
              <w:rPr>
                <w:sz w:val="24"/>
                <w:szCs w:val="24"/>
              </w:rPr>
              <w:t xml:space="preserve"> стратегически</w:t>
            </w:r>
            <w:r w:rsidR="00AC500A" w:rsidRPr="00036AF5">
              <w:rPr>
                <w:sz w:val="24"/>
                <w:szCs w:val="24"/>
              </w:rPr>
              <w:t>е</w:t>
            </w:r>
            <w:r w:rsidR="00C80A70" w:rsidRPr="00036AF5">
              <w:rPr>
                <w:sz w:val="24"/>
                <w:szCs w:val="24"/>
              </w:rPr>
              <w:t xml:space="preserve"> ориентир</w:t>
            </w:r>
            <w:r w:rsidR="00AC500A" w:rsidRPr="00036AF5">
              <w:rPr>
                <w:sz w:val="24"/>
                <w:szCs w:val="24"/>
              </w:rPr>
              <w:t>ы</w:t>
            </w:r>
            <w:r w:rsidR="00C80A70" w:rsidRPr="00036AF5">
              <w:rPr>
                <w:sz w:val="24"/>
                <w:szCs w:val="24"/>
              </w:rPr>
              <w:t xml:space="preserve"> развития </w:t>
            </w:r>
            <w:r w:rsidR="00AC500A" w:rsidRPr="00036AF5">
              <w:rPr>
                <w:sz w:val="24"/>
                <w:szCs w:val="24"/>
              </w:rPr>
              <w:t xml:space="preserve">нефтегазовой </w:t>
            </w:r>
            <w:r w:rsidR="00C80A70" w:rsidRPr="00036AF5">
              <w:rPr>
                <w:sz w:val="24"/>
                <w:szCs w:val="24"/>
              </w:rPr>
              <w:t>компании</w:t>
            </w:r>
            <w:r w:rsidR="00DF7154" w:rsidRPr="00036AF5">
              <w:rPr>
                <w:sz w:val="24"/>
                <w:szCs w:val="24"/>
              </w:rPr>
              <w:t xml:space="preserve"> с учетом неопределенности и санкций против России</w:t>
            </w:r>
            <w:r w:rsidR="00AC500A" w:rsidRPr="00036AF5">
              <w:rPr>
                <w:sz w:val="24"/>
                <w:szCs w:val="24"/>
              </w:rPr>
              <w:t>.</w:t>
            </w:r>
          </w:p>
          <w:p w14:paraId="057AB136" w14:textId="1B6C8C35" w:rsidR="00BD5324" w:rsidRPr="00036AF5" w:rsidRDefault="00BD5324" w:rsidP="00036AF5">
            <w:pPr>
              <w:pStyle w:val="afa"/>
              <w:shd w:val="clear" w:color="auto" w:fill="auto"/>
              <w:spacing w:line="240" w:lineRule="auto"/>
              <w:ind w:firstLine="0"/>
              <w:jc w:val="both"/>
              <w:rPr>
                <w:sz w:val="24"/>
                <w:szCs w:val="24"/>
              </w:rPr>
            </w:pPr>
          </w:p>
        </w:tc>
      </w:tr>
      <w:tr w:rsidR="00BD5324" w:rsidRPr="00036AF5" w14:paraId="06AF80D0" w14:textId="4EED14CC" w:rsidTr="00BD5324">
        <w:tc>
          <w:tcPr>
            <w:tcW w:w="2182" w:type="dxa"/>
            <w:vMerge/>
          </w:tcPr>
          <w:p w14:paraId="07B09171" w14:textId="77777777" w:rsidR="00BD5324" w:rsidRPr="00036AF5" w:rsidRDefault="00BD5324" w:rsidP="00036AF5">
            <w:pPr>
              <w:jc w:val="both"/>
              <w:rPr>
                <w:sz w:val="24"/>
                <w:szCs w:val="24"/>
              </w:rPr>
            </w:pPr>
          </w:p>
        </w:tc>
        <w:tc>
          <w:tcPr>
            <w:tcW w:w="3236" w:type="dxa"/>
          </w:tcPr>
          <w:p w14:paraId="1BC85500" w14:textId="77777777" w:rsidR="00BD5324" w:rsidRPr="00036AF5" w:rsidRDefault="00BD5324" w:rsidP="00036AF5">
            <w:pPr>
              <w:jc w:val="both"/>
              <w:rPr>
                <w:sz w:val="24"/>
                <w:szCs w:val="24"/>
              </w:rPr>
            </w:pPr>
            <w:r w:rsidRPr="00036AF5">
              <w:rPr>
                <w:sz w:val="24"/>
                <w:szCs w:val="24"/>
              </w:rPr>
              <w:t>2. Осуществляет оценку альтернативных бизнес-идей на основе расчета их экономических параметров и проводит отбор стратегически значимых для ТЭК бизнес-проектов</w:t>
            </w:r>
          </w:p>
        </w:tc>
        <w:tc>
          <w:tcPr>
            <w:tcW w:w="3225" w:type="dxa"/>
          </w:tcPr>
          <w:p w14:paraId="6F719645" w14:textId="77777777" w:rsidR="00BD5324" w:rsidRPr="00036AF5" w:rsidRDefault="00BD5324" w:rsidP="00036AF5">
            <w:pPr>
              <w:pStyle w:val="afa"/>
              <w:keepLines/>
              <w:shd w:val="clear" w:color="auto" w:fill="auto"/>
              <w:spacing w:line="240" w:lineRule="auto"/>
              <w:ind w:firstLine="0"/>
              <w:jc w:val="both"/>
              <w:rPr>
                <w:sz w:val="24"/>
                <w:szCs w:val="24"/>
              </w:rPr>
            </w:pPr>
            <w:r w:rsidRPr="00036AF5">
              <w:rPr>
                <w:b/>
                <w:bCs/>
                <w:i/>
                <w:iCs/>
                <w:sz w:val="24"/>
                <w:szCs w:val="24"/>
              </w:rPr>
              <w:t>Знать:</w:t>
            </w:r>
          </w:p>
          <w:p w14:paraId="739EDAE3" w14:textId="77777777" w:rsidR="00BD5324" w:rsidRPr="00036AF5" w:rsidRDefault="00BD5324" w:rsidP="00036AF5">
            <w:pPr>
              <w:pStyle w:val="afa"/>
              <w:keepLines/>
              <w:numPr>
                <w:ilvl w:val="0"/>
                <w:numId w:val="11"/>
              </w:numPr>
              <w:shd w:val="clear" w:color="auto" w:fill="auto"/>
              <w:tabs>
                <w:tab w:val="left" w:pos="725"/>
              </w:tabs>
              <w:spacing w:line="240" w:lineRule="auto"/>
              <w:ind w:firstLine="0"/>
              <w:jc w:val="both"/>
              <w:rPr>
                <w:sz w:val="24"/>
                <w:szCs w:val="24"/>
              </w:rPr>
            </w:pPr>
            <w:r w:rsidRPr="00036AF5">
              <w:rPr>
                <w:sz w:val="24"/>
                <w:szCs w:val="24"/>
              </w:rPr>
              <w:t>основные экономические параметры и индикаторы, позволяющие провести оценку альтернативных бизнес-идей в организациях топливно</w:t>
            </w:r>
            <w:r w:rsidRPr="00036AF5">
              <w:rPr>
                <w:sz w:val="24"/>
                <w:szCs w:val="24"/>
              </w:rPr>
              <w:softHyphen/>
              <w:t xml:space="preserve">энергетического комплекса </w:t>
            </w:r>
          </w:p>
          <w:p w14:paraId="30402031" w14:textId="77777777" w:rsidR="00BD5324" w:rsidRPr="00036AF5" w:rsidRDefault="00BD5324" w:rsidP="00036AF5">
            <w:pPr>
              <w:pStyle w:val="afa"/>
              <w:keepLines/>
              <w:shd w:val="clear" w:color="auto" w:fill="auto"/>
              <w:tabs>
                <w:tab w:val="left" w:pos="725"/>
              </w:tabs>
              <w:spacing w:line="240" w:lineRule="auto"/>
              <w:ind w:firstLine="0"/>
              <w:jc w:val="both"/>
              <w:rPr>
                <w:sz w:val="24"/>
                <w:szCs w:val="24"/>
              </w:rPr>
            </w:pPr>
            <w:r w:rsidRPr="00036AF5">
              <w:rPr>
                <w:b/>
                <w:bCs/>
                <w:i/>
                <w:iCs/>
                <w:sz w:val="24"/>
                <w:szCs w:val="24"/>
              </w:rPr>
              <w:t>Уметь:</w:t>
            </w:r>
          </w:p>
          <w:p w14:paraId="271FB6AB" w14:textId="77777777" w:rsidR="00BD5324" w:rsidRPr="00036AF5" w:rsidRDefault="00BD5324" w:rsidP="00036AF5">
            <w:pPr>
              <w:jc w:val="both"/>
              <w:rPr>
                <w:sz w:val="24"/>
                <w:szCs w:val="24"/>
              </w:rPr>
            </w:pPr>
            <w:r w:rsidRPr="00036AF5">
              <w:rPr>
                <w:sz w:val="24"/>
                <w:szCs w:val="24"/>
              </w:rPr>
              <w:t>выявлять бизнес-идеи, которые в организациях топливно-энергетического комплекса будут генерировать наиболее высокую доходность или другие значимые социально</w:t>
            </w:r>
            <w:r w:rsidRPr="00036AF5">
              <w:rPr>
                <w:sz w:val="24"/>
                <w:szCs w:val="24"/>
              </w:rPr>
              <w:softHyphen/>
              <w:t xml:space="preserve"> - экономические показатели</w:t>
            </w:r>
          </w:p>
        </w:tc>
        <w:tc>
          <w:tcPr>
            <w:tcW w:w="1552" w:type="dxa"/>
          </w:tcPr>
          <w:p w14:paraId="0B09360E" w14:textId="77777777" w:rsidR="00036AF5" w:rsidRPr="00036AF5" w:rsidRDefault="00FA0666" w:rsidP="00036AF5">
            <w:pPr>
              <w:pStyle w:val="afa"/>
              <w:keepLines/>
              <w:spacing w:line="240" w:lineRule="auto"/>
              <w:ind w:firstLine="0"/>
              <w:rPr>
                <w:iCs/>
                <w:sz w:val="24"/>
                <w:szCs w:val="24"/>
              </w:rPr>
            </w:pPr>
            <w:r w:rsidRPr="00036AF5">
              <w:rPr>
                <w:iCs/>
                <w:sz w:val="24"/>
                <w:szCs w:val="24"/>
              </w:rPr>
              <w:t xml:space="preserve">1. </w:t>
            </w:r>
            <w:r w:rsidR="00AC500A" w:rsidRPr="00036AF5">
              <w:rPr>
                <w:iCs/>
                <w:sz w:val="24"/>
                <w:szCs w:val="24"/>
              </w:rPr>
              <w:t>Разработать необходимые портфельные опции (приобретение новых активов, отчуждение неэффективных или их оптимизация) для достижения стратегических целей нефтегазовой компании.</w:t>
            </w:r>
          </w:p>
          <w:p w14:paraId="7843A814" w14:textId="2222CE5E" w:rsidR="00C80A70" w:rsidRPr="00036AF5" w:rsidRDefault="00FA0666" w:rsidP="00036AF5">
            <w:pPr>
              <w:pStyle w:val="afa"/>
              <w:keepLines/>
              <w:spacing w:line="240" w:lineRule="auto"/>
              <w:ind w:firstLine="0"/>
              <w:rPr>
                <w:iCs/>
                <w:sz w:val="24"/>
                <w:szCs w:val="24"/>
              </w:rPr>
            </w:pPr>
            <w:r w:rsidRPr="00036AF5">
              <w:rPr>
                <w:iCs/>
                <w:sz w:val="24"/>
                <w:szCs w:val="24"/>
              </w:rPr>
              <w:t xml:space="preserve">2. </w:t>
            </w:r>
            <w:r w:rsidR="00AC500A" w:rsidRPr="00036AF5">
              <w:rPr>
                <w:iCs/>
                <w:sz w:val="24"/>
                <w:szCs w:val="24"/>
              </w:rPr>
              <w:t>Разработать модель управления инвестициями с использованием корпоративной системы сравнительного анализа инвестиционных опций, оценки рисков и потенциала создания стоимости с целью принятия инвестиционных решений нефтегазовой компании.</w:t>
            </w:r>
          </w:p>
        </w:tc>
      </w:tr>
      <w:tr w:rsidR="00BD5324" w:rsidRPr="00036AF5" w14:paraId="07AE2704" w14:textId="5693FC87" w:rsidTr="00BD5324">
        <w:tc>
          <w:tcPr>
            <w:tcW w:w="2182" w:type="dxa"/>
          </w:tcPr>
          <w:p w14:paraId="4C6FAACF" w14:textId="77777777" w:rsidR="00BD5324" w:rsidRPr="00036AF5" w:rsidRDefault="00BD5324" w:rsidP="00036AF5">
            <w:pPr>
              <w:jc w:val="both"/>
              <w:rPr>
                <w:sz w:val="24"/>
                <w:szCs w:val="24"/>
              </w:rPr>
            </w:pPr>
          </w:p>
        </w:tc>
        <w:tc>
          <w:tcPr>
            <w:tcW w:w="3236" w:type="dxa"/>
          </w:tcPr>
          <w:p w14:paraId="72F894BF" w14:textId="77777777" w:rsidR="00BD5324" w:rsidRPr="00036AF5" w:rsidRDefault="00BD5324" w:rsidP="00036AF5">
            <w:pPr>
              <w:jc w:val="both"/>
              <w:rPr>
                <w:sz w:val="24"/>
                <w:szCs w:val="24"/>
              </w:rPr>
            </w:pPr>
            <w:r w:rsidRPr="00036AF5">
              <w:rPr>
                <w:sz w:val="24"/>
                <w:szCs w:val="24"/>
              </w:rPr>
              <w:t>3. Формирует экономические показатели для основных разделов бизнес-планов создания и развития организаций ТЭК</w:t>
            </w:r>
          </w:p>
        </w:tc>
        <w:tc>
          <w:tcPr>
            <w:tcW w:w="3225" w:type="dxa"/>
          </w:tcPr>
          <w:p w14:paraId="456F6384" w14:textId="77777777" w:rsidR="00BD5324" w:rsidRPr="00036AF5" w:rsidRDefault="00BD5324" w:rsidP="00036AF5">
            <w:pPr>
              <w:pStyle w:val="afa"/>
              <w:keepLines/>
              <w:shd w:val="clear" w:color="auto" w:fill="auto"/>
              <w:spacing w:line="240" w:lineRule="auto"/>
              <w:ind w:firstLine="0"/>
              <w:jc w:val="both"/>
              <w:rPr>
                <w:sz w:val="24"/>
                <w:szCs w:val="24"/>
              </w:rPr>
            </w:pPr>
            <w:r w:rsidRPr="00036AF5">
              <w:rPr>
                <w:b/>
                <w:bCs/>
                <w:i/>
                <w:iCs/>
                <w:sz w:val="24"/>
                <w:szCs w:val="24"/>
              </w:rPr>
              <w:t>Знать:</w:t>
            </w:r>
          </w:p>
          <w:p w14:paraId="5D4989CE" w14:textId="77777777" w:rsidR="00BD5324" w:rsidRPr="00036AF5" w:rsidRDefault="00BD5324" w:rsidP="00036AF5">
            <w:pPr>
              <w:pStyle w:val="afa"/>
              <w:keepLines/>
              <w:numPr>
                <w:ilvl w:val="0"/>
                <w:numId w:val="12"/>
              </w:numPr>
              <w:shd w:val="clear" w:color="auto" w:fill="auto"/>
              <w:tabs>
                <w:tab w:val="left" w:pos="691"/>
              </w:tabs>
              <w:spacing w:line="240" w:lineRule="auto"/>
              <w:ind w:firstLine="0"/>
              <w:jc w:val="both"/>
              <w:rPr>
                <w:sz w:val="24"/>
                <w:szCs w:val="24"/>
              </w:rPr>
            </w:pPr>
            <w:r w:rsidRPr="00036AF5">
              <w:rPr>
                <w:sz w:val="24"/>
                <w:szCs w:val="24"/>
              </w:rPr>
              <w:t>содержание и экономическую интерпретацию основных разделов бизнес-планов создания и развития организаций ТЭК</w:t>
            </w:r>
          </w:p>
          <w:p w14:paraId="69388F48" w14:textId="77777777" w:rsidR="00BD5324" w:rsidRPr="00036AF5" w:rsidRDefault="00BD5324" w:rsidP="00036AF5">
            <w:pPr>
              <w:pStyle w:val="afa"/>
              <w:keepLines/>
              <w:shd w:val="clear" w:color="auto" w:fill="auto"/>
              <w:spacing w:line="240" w:lineRule="auto"/>
              <w:ind w:firstLine="0"/>
              <w:jc w:val="both"/>
              <w:rPr>
                <w:sz w:val="24"/>
                <w:szCs w:val="24"/>
              </w:rPr>
            </w:pPr>
            <w:r w:rsidRPr="00036AF5">
              <w:rPr>
                <w:b/>
                <w:bCs/>
                <w:i/>
                <w:iCs/>
                <w:sz w:val="24"/>
                <w:szCs w:val="24"/>
              </w:rPr>
              <w:t>Уметь:</w:t>
            </w:r>
          </w:p>
          <w:p w14:paraId="39DDA921" w14:textId="77777777" w:rsidR="00BD5324" w:rsidRPr="00036AF5" w:rsidRDefault="00BD5324" w:rsidP="00036AF5">
            <w:pPr>
              <w:jc w:val="both"/>
              <w:rPr>
                <w:sz w:val="24"/>
                <w:szCs w:val="24"/>
              </w:rPr>
            </w:pPr>
            <w:r w:rsidRPr="00036AF5">
              <w:rPr>
                <w:sz w:val="24"/>
                <w:szCs w:val="24"/>
              </w:rPr>
              <w:t>использовать имеющуюся в распоряжении организации ТЭК отчетность в целях определения экономических показателей, необходимых для наполнения основных разделов бизнес-планов создания и развития организаций ТЭК</w:t>
            </w:r>
          </w:p>
        </w:tc>
        <w:tc>
          <w:tcPr>
            <w:tcW w:w="1552" w:type="dxa"/>
          </w:tcPr>
          <w:p w14:paraId="1169116B" w14:textId="7E81568A" w:rsidR="00AC500A" w:rsidRPr="00036AF5" w:rsidRDefault="00FA0666" w:rsidP="00036AF5">
            <w:pPr>
              <w:pStyle w:val="afa"/>
              <w:keepLines/>
              <w:spacing w:line="240" w:lineRule="auto"/>
              <w:ind w:firstLine="0"/>
              <w:jc w:val="both"/>
              <w:rPr>
                <w:bCs/>
                <w:iCs/>
                <w:sz w:val="24"/>
                <w:szCs w:val="24"/>
              </w:rPr>
            </w:pPr>
            <w:r w:rsidRPr="00036AF5">
              <w:rPr>
                <w:bCs/>
                <w:iCs/>
                <w:sz w:val="24"/>
                <w:szCs w:val="24"/>
              </w:rPr>
              <w:t xml:space="preserve">1. </w:t>
            </w:r>
            <w:r w:rsidR="00AC500A" w:rsidRPr="00036AF5">
              <w:rPr>
                <w:bCs/>
                <w:iCs/>
                <w:sz w:val="24"/>
                <w:szCs w:val="24"/>
              </w:rPr>
              <w:t>Провести отраслевые исследования</w:t>
            </w:r>
            <w:r w:rsidR="00DF7154" w:rsidRPr="00036AF5">
              <w:rPr>
                <w:bCs/>
                <w:iCs/>
                <w:sz w:val="24"/>
                <w:szCs w:val="24"/>
              </w:rPr>
              <w:t xml:space="preserve"> (нефть, газ, уголь, ВИЭ)</w:t>
            </w:r>
            <w:r w:rsidR="00AC500A" w:rsidRPr="00036AF5">
              <w:rPr>
                <w:bCs/>
                <w:iCs/>
                <w:sz w:val="24"/>
                <w:szCs w:val="24"/>
              </w:rPr>
              <w:t xml:space="preserve"> с проведением анализа тенденций, отдельной взятой проблемы и построения прогнозов</w:t>
            </w:r>
            <w:r w:rsidR="006A6585" w:rsidRPr="00036AF5">
              <w:rPr>
                <w:bCs/>
                <w:iCs/>
                <w:sz w:val="24"/>
                <w:szCs w:val="24"/>
              </w:rPr>
              <w:t xml:space="preserve"> нефтегазовой компании</w:t>
            </w:r>
            <w:r w:rsidR="00DF7154" w:rsidRPr="00036AF5">
              <w:rPr>
                <w:bCs/>
                <w:iCs/>
                <w:sz w:val="24"/>
                <w:szCs w:val="24"/>
              </w:rPr>
              <w:t xml:space="preserve"> в будущем</w:t>
            </w:r>
            <w:r w:rsidR="00AC500A" w:rsidRPr="00036AF5">
              <w:rPr>
                <w:bCs/>
                <w:iCs/>
                <w:sz w:val="24"/>
                <w:szCs w:val="24"/>
              </w:rPr>
              <w:t xml:space="preserve">. </w:t>
            </w:r>
          </w:p>
          <w:p w14:paraId="064BAB3A" w14:textId="2C539F40" w:rsidR="00C80A70" w:rsidRPr="00036AF5" w:rsidRDefault="00EA7F5C" w:rsidP="00036AF5">
            <w:pPr>
              <w:pStyle w:val="afa"/>
              <w:keepLines/>
              <w:spacing w:line="240" w:lineRule="auto"/>
              <w:ind w:firstLine="0"/>
              <w:jc w:val="both"/>
              <w:rPr>
                <w:bCs/>
                <w:iCs/>
                <w:sz w:val="24"/>
                <w:szCs w:val="24"/>
              </w:rPr>
            </w:pPr>
            <w:r w:rsidRPr="00036AF5">
              <w:rPr>
                <w:bCs/>
                <w:iCs/>
                <w:sz w:val="24"/>
                <w:szCs w:val="24"/>
              </w:rPr>
              <w:t>2. Разработать бизнес-план нефтегазовой компании с использованием прогнозов и методологий оценки инвестиционной привлекательности проекта</w:t>
            </w:r>
            <w:r w:rsidR="00FA0666" w:rsidRPr="00036AF5">
              <w:rPr>
                <w:bCs/>
                <w:iCs/>
                <w:sz w:val="24"/>
                <w:szCs w:val="24"/>
              </w:rPr>
              <w:t xml:space="preserve">. </w:t>
            </w:r>
          </w:p>
        </w:tc>
      </w:tr>
      <w:tr w:rsidR="00BD5324" w:rsidRPr="00036AF5" w14:paraId="583B2C20" w14:textId="1FF47DEE" w:rsidTr="00BD5324">
        <w:tc>
          <w:tcPr>
            <w:tcW w:w="2182" w:type="dxa"/>
            <w:vMerge w:val="restart"/>
          </w:tcPr>
          <w:p w14:paraId="7E51B896" w14:textId="77777777" w:rsidR="00BD5324" w:rsidRPr="00036AF5" w:rsidRDefault="00BD5324" w:rsidP="00036AF5">
            <w:pPr>
              <w:jc w:val="both"/>
              <w:rPr>
                <w:sz w:val="24"/>
                <w:szCs w:val="24"/>
              </w:rPr>
            </w:pPr>
            <w:r w:rsidRPr="00036AF5">
              <w:rPr>
                <w:sz w:val="24"/>
                <w:szCs w:val="24"/>
              </w:rPr>
              <w:t>ПК-2</w:t>
            </w:r>
          </w:p>
          <w:p w14:paraId="1BC937A7" w14:textId="1104C04B" w:rsidR="00BD5324" w:rsidRPr="00036AF5" w:rsidRDefault="00BD5324" w:rsidP="00036AF5">
            <w:pPr>
              <w:jc w:val="both"/>
              <w:rPr>
                <w:sz w:val="24"/>
                <w:szCs w:val="24"/>
              </w:rPr>
            </w:pPr>
            <w:r w:rsidRPr="00036AF5">
              <w:rPr>
                <w:sz w:val="24"/>
                <w:szCs w:val="24"/>
              </w:rPr>
              <w:t>Способность структурировать экономические цели предприятий ТЭК и формировать комплекс мероприятий по их достижению</w:t>
            </w:r>
          </w:p>
        </w:tc>
        <w:tc>
          <w:tcPr>
            <w:tcW w:w="3236" w:type="dxa"/>
          </w:tcPr>
          <w:p w14:paraId="1168C52E" w14:textId="77777777" w:rsidR="00BD5324" w:rsidRPr="00036AF5" w:rsidRDefault="00BD5324" w:rsidP="00036AF5">
            <w:pPr>
              <w:jc w:val="both"/>
              <w:rPr>
                <w:sz w:val="24"/>
                <w:szCs w:val="24"/>
              </w:rPr>
            </w:pPr>
            <w:r w:rsidRPr="00036AF5">
              <w:rPr>
                <w:sz w:val="24"/>
                <w:szCs w:val="24"/>
              </w:rPr>
              <w:t>1. Сопровождает процесс установления экономических целей и распределения ресурсов для их достижения на основе определения основных типов целевых установок</w:t>
            </w:r>
          </w:p>
        </w:tc>
        <w:tc>
          <w:tcPr>
            <w:tcW w:w="3225" w:type="dxa"/>
          </w:tcPr>
          <w:p w14:paraId="7B61426F" w14:textId="77777777" w:rsidR="00BD5324" w:rsidRPr="00036AF5" w:rsidRDefault="00BD5324" w:rsidP="00036AF5">
            <w:pPr>
              <w:pStyle w:val="afa"/>
              <w:keepLines/>
              <w:shd w:val="clear" w:color="auto" w:fill="auto"/>
              <w:spacing w:line="240" w:lineRule="auto"/>
              <w:ind w:firstLine="0"/>
              <w:jc w:val="both"/>
              <w:rPr>
                <w:sz w:val="24"/>
                <w:szCs w:val="24"/>
              </w:rPr>
            </w:pPr>
            <w:r w:rsidRPr="00036AF5">
              <w:rPr>
                <w:b/>
                <w:bCs/>
                <w:i/>
                <w:iCs/>
                <w:sz w:val="24"/>
                <w:szCs w:val="24"/>
              </w:rPr>
              <w:t>Знать:</w:t>
            </w:r>
          </w:p>
          <w:p w14:paraId="5D3E9C86" w14:textId="77777777" w:rsidR="00BD5324" w:rsidRPr="00036AF5" w:rsidRDefault="00BD5324" w:rsidP="00036AF5">
            <w:pPr>
              <w:pStyle w:val="afa"/>
              <w:keepLines/>
              <w:numPr>
                <w:ilvl w:val="0"/>
                <w:numId w:val="13"/>
              </w:numPr>
              <w:shd w:val="clear" w:color="auto" w:fill="auto"/>
              <w:tabs>
                <w:tab w:val="left" w:pos="686"/>
              </w:tabs>
              <w:spacing w:line="240" w:lineRule="auto"/>
              <w:ind w:firstLine="0"/>
              <w:jc w:val="both"/>
              <w:rPr>
                <w:sz w:val="24"/>
                <w:szCs w:val="24"/>
              </w:rPr>
            </w:pPr>
            <w:r w:rsidRPr="00036AF5">
              <w:rPr>
                <w:sz w:val="24"/>
                <w:szCs w:val="24"/>
              </w:rPr>
              <w:t>принципы декомпозиции/консолидации экономических целей для формирования дерева целей в бизнес-стратегиях на основе имеющихся в распоряжении организаций ТЭК ресурсов;</w:t>
            </w:r>
          </w:p>
          <w:p w14:paraId="4607B8CA" w14:textId="77777777" w:rsidR="00BD5324" w:rsidRPr="00036AF5" w:rsidRDefault="00BD5324" w:rsidP="00036AF5">
            <w:pPr>
              <w:pStyle w:val="afa"/>
              <w:keepLines/>
              <w:shd w:val="clear" w:color="auto" w:fill="auto"/>
              <w:spacing w:line="240" w:lineRule="auto"/>
              <w:ind w:firstLine="0"/>
              <w:jc w:val="both"/>
              <w:rPr>
                <w:sz w:val="24"/>
                <w:szCs w:val="24"/>
              </w:rPr>
            </w:pPr>
            <w:r w:rsidRPr="00036AF5">
              <w:rPr>
                <w:b/>
                <w:bCs/>
                <w:i/>
                <w:iCs/>
                <w:sz w:val="24"/>
                <w:szCs w:val="24"/>
              </w:rPr>
              <w:t>Уметь:</w:t>
            </w:r>
          </w:p>
          <w:p w14:paraId="3148FDBE" w14:textId="77777777" w:rsidR="00BD5324" w:rsidRPr="00036AF5" w:rsidRDefault="00BD5324" w:rsidP="00036AF5">
            <w:pPr>
              <w:jc w:val="both"/>
              <w:rPr>
                <w:sz w:val="24"/>
                <w:szCs w:val="24"/>
              </w:rPr>
            </w:pPr>
            <w:r w:rsidRPr="00036AF5">
              <w:rPr>
                <w:sz w:val="24"/>
                <w:szCs w:val="24"/>
              </w:rPr>
              <w:t>формировать ресурсное обеспечение, необходимое для реализации бизнес-стратегии организации ТЭК на различные временные периоды функционирования организации</w:t>
            </w:r>
          </w:p>
        </w:tc>
        <w:tc>
          <w:tcPr>
            <w:tcW w:w="1552" w:type="dxa"/>
          </w:tcPr>
          <w:p w14:paraId="19B0B0A8" w14:textId="272A63D3" w:rsidR="00AC500A" w:rsidRPr="00036AF5" w:rsidRDefault="00FA0666" w:rsidP="00036AF5">
            <w:pPr>
              <w:pStyle w:val="afa"/>
              <w:shd w:val="clear" w:color="auto" w:fill="auto"/>
              <w:spacing w:line="240" w:lineRule="auto"/>
              <w:ind w:firstLine="0"/>
              <w:rPr>
                <w:bCs/>
                <w:iCs/>
                <w:sz w:val="24"/>
                <w:szCs w:val="24"/>
              </w:rPr>
            </w:pPr>
            <w:r w:rsidRPr="00036AF5">
              <w:rPr>
                <w:bCs/>
                <w:iCs/>
                <w:sz w:val="24"/>
                <w:szCs w:val="24"/>
              </w:rPr>
              <w:t xml:space="preserve">1. </w:t>
            </w:r>
            <w:r w:rsidR="00AC500A" w:rsidRPr="00036AF5">
              <w:rPr>
                <w:bCs/>
                <w:iCs/>
                <w:sz w:val="24"/>
                <w:szCs w:val="24"/>
              </w:rPr>
              <w:t>Провести маркетинговое исследование локального нефтяного или газового рынка с продуктовой и географической дифференциацией</w:t>
            </w:r>
            <w:r w:rsidR="00DF7154" w:rsidRPr="00036AF5">
              <w:rPr>
                <w:bCs/>
                <w:iCs/>
                <w:sz w:val="24"/>
                <w:szCs w:val="24"/>
              </w:rPr>
              <w:t xml:space="preserve">, которое </w:t>
            </w:r>
            <w:r w:rsidR="00281D15" w:rsidRPr="00036AF5">
              <w:rPr>
                <w:bCs/>
                <w:iCs/>
                <w:sz w:val="24"/>
                <w:szCs w:val="24"/>
              </w:rPr>
              <w:t xml:space="preserve">должно </w:t>
            </w:r>
            <w:r w:rsidR="00AC500A" w:rsidRPr="00036AF5">
              <w:rPr>
                <w:bCs/>
                <w:iCs/>
                <w:sz w:val="24"/>
                <w:szCs w:val="24"/>
              </w:rPr>
              <w:t>включать анализ и прогноз баланса спроса и предложения по отдельным видам продуктов на локальном рынке с учетом направлений и экономики поставок, продавцов и покупателей.</w:t>
            </w:r>
          </w:p>
          <w:p w14:paraId="018FCD3C" w14:textId="1F112F72" w:rsidR="00C80A70" w:rsidRPr="00036AF5" w:rsidRDefault="00FA0666" w:rsidP="00036AF5">
            <w:pPr>
              <w:pStyle w:val="afa"/>
              <w:keepLines/>
              <w:spacing w:line="240" w:lineRule="auto"/>
              <w:ind w:firstLine="0"/>
              <w:jc w:val="both"/>
              <w:rPr>
                <w:bCs/>
                <w:iCs/>
                <w:sz w:val="24"/>
                <w:szCs w:val="24"/>
              </w:rPr>
            </w:pPr>
            <w:r w:rsidRPr="00036AF5">
              <w:rPr>
                <w:bCs/>
                <w:iCs/>
                <w:sz w:val="24"/>
                <w:szCs w:val="24"/>
              </w:rPr>
              <w:t xml:space="preserve">2. </w:t>
            </w:r>
            <w:r w:rsidR="00AC500A" w:rsidRPr="00036AF5">
              <w:rPr>
                <w:bCs/>
                <w:iCs/>
                <w:sz w:val="24"/>
                <w:szCs w:val="24"/>
              </w:rPr>
              <w:t>Провести а</w:t>
            </w:r>
            <w:r w:rsidR="00C80A70" w:rsidRPr="00036AF5">
              <w:rPr>
                <w:bCs/>
                <w:iCs/>
                <w:sz w:val="24"/>
                <w:szCs w:val="24"/>
              </w:rPr>
              <w:t xml:space="preserve">нализ эффективности портфеля активов и поиск </w:t>
            </w:r>
            <w:r w:rsidR="00DF7154" w:rsidRPr="00036AF5">
              <w:rPr>
                <w:bCs/>
                <w:iCs/>
                <w:sz w:val="24"/>
                <w:szCs w:val="24"/>
              </w:rPr>
              <w:t>путей повышения</w:t>
            </w:r>
            <w:r w:rsidR="00281D15" w:rsidRPr="00036AF5">
              <w:rPr>
                <w:bCs/>
                <w:iCs/>
                <w:sz w:val="24"/>
                <w:szCs w:val="24"/>
              </w:rPr>
              <w:t xml:space="preserve"> в</w:t>
            </w:r>
            <w:r w:rsidR="00AC500A" w:rsidRPr="00036AF5">
              <w:rPr>
                <w:bCs/>
                <w:iCs/>
                <w:sz w:val="24"/>
                <w:szCs w:val="24"/>
              </w:rPr>
              <w:t xml:space="preserve"> нефтегазовой компании.</w:t>
            </w:r>
          </w:p>
        </w:tc>
      </w:tr>
      <w:tr w:rsidR="00BD5324" w:rsidRPr="00036AF5" w14:paraId="2C9BCBE8" w14:textId="04C12C00" w:rsidTr="00BD5324">
        <w:tc>
          <w:tcPr>
            <w:tcW w:w="2182" w:type="dxa"/>
            <w:vMerge/>
          </w:tcPr>
          <w:p w14:paraId="5CA8D95A" w14:textId="77777777" w:rsidR="00BD5324" w:rsidRPr="00036AF5" w:rsidRDefault="00BD5324" w:rsidP="00036AF5">
            <w:pPr>
              <w:jc w:val="both"/>
              <w:rPr>
                <w:sz w:val="24"/>
                <w:szCs w:val="24"/>
              </w:rPr>
            </w:pPr>
          </w:p>
        </w:tc>
        <w:tc>
          <w:tcPr>
            <w:tcW w:w="3236" w:type="dxa"/>
          </w:tcPr>
          <w:p w14:paraId="54A74469" w14:textId="77777777" w:rsidR="00BD5324" w:rsidRPr="00036AF5" w:rsidRDefault="00BD5324" w:rsidP="00036AF5">
            <w:pPr>
              <w:pStyle w:val="afa"/>
              <w:shd w:val="clear" w:color="auto" w:fill="auto"/>
              <w:tabs>
                <w:tab w:val="left" w:pos="720"/>
              </w:tabs>
              <w:spacing w:line="240" w:lineRule="auto"/>
              <w:ind w:firstLine="0"/>
              <w:jc w:val="both"/>
              <w:rPr>
                <w:sz w:val="24"/>
                <w:szCs w:val="24"/>
              </w:rPr>
            </w:pPr>
            <w:r w:rsidRPr="00036AF5">
              <w:rPr>
                <w:sz w:val="24"/>
                <w:szCs w:val="24"/>
              </w:rPr>
              <w:t>2.</w:t>
            </w:r>
            <w:r w:rsidRPr="00036AF5">
              <w:rPr>
                <w:sz w:val="24"/>
                <w:szCs w:val="24"/>
              </w:rPr>
              <w:tab/>
              <w:t>Формирует</w:t>
            </w:r>
          </w:p>
          <w:p w14:paraId="2FF84D82" w14:textId="77777777" w:rsidR="00BD5324" w:rsidRPr="00036AF5" w:rsidRDefault="00BD5324" w:rsidP="00036AF5">
            <w:pPr>
              <w:jc w:val="both"/>
              <w:rPr>
                <w:sz w:val="24"/>
                <w:szCs w:val="24"/>
              </w:rPr>
            </w:pPr>
            <w:r w:rsidRPr="00036AF5">
              <w:rPr>
                <w:sz w:val="24"/>
                <w:szCs w:val="24"/>
              </w:rPr>
              <w:lastRenderedPageBreak/>
              <w:t>текущий стратегический профиль предприятий ТЭК на основе проведения классификации экономических целей и построения дерева целей</w:t>
            </w:r>
          </w:p>
        </w:tc>
        <w:tc>
          <w:tcPr>
            <w:tcW w:w="3225" w:type="dxa"/>
            <w:vAlign w:val="center"/>
          </w:tcPr>
          <w:p w14:paraId="63C23423"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lastRenderedPageBreak/>
              <w:t>Знать:</w:t>
            </w:r>
          </w:p>
          <w:p w14:paraId="2C572099" w14:textId="77777777" w:rsidR="00BD5324" w:rsidRPr="00036AF5" w:rsidRDefault="00BD5324" w:rsidP="00036AF5">
            <w:pPr>
              <w:pStyle w:val="afa"/>
              <w:numPr>
                <w:ilvl w:val="0"/>
                <w:numId w:val="14"/>
              </w:numPr>
              <w:shd w:val="clear" w:color="auto" w:fill="auto"/>
              <w:tabs>
                <w:tab w:val="left" w:pos="696"/>
              </w:tabs>
              <w:spacing w:line="240" w:lineRule="auto"/>
              <w:ind w:firstLine="0"/>
              <w:jc w:val="both"/>
              <w:rPr>
                <w:sz w:val="24"/>
                <w:szCs w:val="24"/>
              </w:rPr>
            </w:pPr>
            <w:r w:rsidRPr="00036AF5">
              <w:rPr>
                <w:sz w:val="24"/>
                <w:szCs w:val="24"/>
              </w:rPr>
              <w:lastRenderedPageBreak/>
              <w:t>методологический инструментарий для построения текущего стратегического профиля организации ТЭК;</w:t>
            </w:r>
          </w:p>
          <w:p w14:paraId="258A470E"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44D4A3C6" w14:textId="2BB583B5" w:rsidR="00BD5324" w:rsidRPr="00036AF5" w:rsidRDefault="00BD5324" w:rsidP="00036AF5">
            <w:pPr>
              <w:jc w:val="both"/>
              <w:rPr>
                <w:sz w:val="24"/>
                <w:szCs w:val="24"/>
              </w:rPr>
            </w:pPr>
            <w:r w:rsidRPr="00036AF5">
              <w:rPr>
                <w:sz w:val="24"/>
                <w:szCs w:val="24"/>
              </w:rPr>
              <w:t xml:space="preserve">адаптировать действующие в организациях ТЭК </w:t>
            </w:r>
            <w:r w:rsidR="00AC500A" w:rsidRPr="00036AF5">
              <w:rPr>
                <w:sz w:val="24"/>
                <w:szCs w:val="24"/>
              </w:rPr>
              <w:t>бизнес-стратегии</w:t>
            </w:r>
            <w:r w:rsidRPr="00036AF5">
              <w:rPr>
                <w:sz w:val="24"/>
                <w:szCs w:val="24"/>
              </w:rPr>
              <w:t xml:space="preserve"> под текущий стратегический профиль, а также проводить их корректировку на основе анализа портфеля </w:t>
            </w:r>
            <w:r w:rsidR="00C53E74" w:rsidRPr="00036AF5">
              <w:rPr>
                <w:sz w:val="24"/>
                <w:szCs w:val="24"/>
              </w:rPr>
              <w:t>бизнес-проектов</w:t>
            </w:r>
          </w:p>
        </w:tc>
        <w:tc>
          <w:tcPr>
            <w:tcW w:w="1552" w:type="dxa"/>
          </w:tcPr>
          <w:p w14:paraId="6E1BCFD7" w14:textId="48FF7688" w:rsidR="00AC500A" w:rsidRPr="00036AF5" w:rsidRDefault="00FA0666" w:rsidP="00036AF5">
            <w:pPr>
              <w:pStyle w:val="afa"/>
              <w:spacing w:line="240" w:lineRule="auto"/>
              <w:ind w:firstLine="0"/>
              <w:rPr>
                <w:bCs/>
                <w:iCs/>
                <w:sz w:val="24"/>
                <w:szCs w:val="24"/>
              </w:rPr>
            </w:pPr>
            <w:r w:rsidRPr="00036AF5">
              <w:rPr>
                <w:bCs/>
                <w:iCs/>
                <w:sz w:val="24"/>
                <w:szCs w:val="24"/>
              </w:rPr>
              <w:lastRenderedPageBreak/>
              <w:t xml:space="preserve">1. </w:t>
            </w:r>
            <w:r w:rsidR="00AC500A" w:rsidRPr="00036AF5">
              <w:rPr>
                <w:bCs/>
                <w:iCs/>
                <w:sz w:val="24"/>
                <w:szCs w:val="24"/>
              </w:rPr>
              <w:t xml:space="preserve">Провести </w:t>
            </w:r>
            <w:r w:rsidR="00AC500A" w:rsidRPr="00036AF5">
              <w:rPr>
                <w:bCs/>
                <w:iCs/>
                <w:sz w:val="24"/>
                <w:szCs w:val="24"/>
              </w:rPr>
              <w:lastRenderedPageBreak/>
              <w:t>ранжирование органических и неорганических опций развития бизнеса по различным критериям и сценариям развития нефтегазовой отрасли.</w:t>
            </w:r>
          </w:p>
          <w:p w14:paraId="01C1AE22" w14:textId="7155F00B" w:rsidR="00BD5324" w:rsidRPr="00036AF5" w:rsidRDefault="00FA0666" w:rsidP="00036AF5">
            <w:pPr>
              <w:pStyle w:val="afa"/>
              <w:spacing w:line="240" w:lineRule="auto"/>
              <w:ind w:firstLine="0"/>
              <w:rPr>
                <w:bCs/>
                <w:iCs/>
                <w:sz w:val="24"/>
                <w:szCs w:val="24"/>
              </w:rPr>
            </w:pPr>
            <w:r w:rsidRPr="00036AF5">
              <w:rPr>
                <w:bCs/>
                <w:iCs/>
                <w:sz w:val="24"/>
                <w:szCs w:val="24"/>
              </w:rPr>
              <w:t xml:space="preserve">2. </w:t>
            </w:r>
            <w:r w:rsidR="00AC500A" w:rsidRPr="00036AF5">
              <w:rPr>
                <w:bCs/>
                <w:iCs/>
                <w:sz w:val="24"/>
                <w:szCs w:val="24"/>
              </w:rPr>
              <w:t>Произвести определение «хвостовых», непрофильных активов и мероприятий по их оптимизации или отчуждению.</w:t>
            </w:r>
          </w:p>
        </w:tc>
      </w:tr>
      <w:tr w:rsidR="00BD5324" w:rsidRPr="00036AF5" w14:paraId="41F9910E" w14:textId="7E41FAD0" w:rsidTr="00BD5324">
        <w:tc>
          <w:tcPr>
            <w:tcW w:w="2182" w:type="dxa"/>
            <w:vMerge/>
          </w:tcPr>
          <w:p w14:paraId="0A03C278" w14:textId="77777777" w:rsidR="00BD5324" w:rsidRPr="00036AF5" w:rsidRDefault="00BD5324" w:rsidP="00036AF5">
            <w:pPr>
              <w:jc w:val="both"/>
              <w:rPr>
                <w:sz w:val="24"/>
                <w:szCs w:val="24"/>
              </w:rPr>
            </w:pPr>
          </w:p>
        </w:tc>
        <w:tc>
          <w:tcPr>
            <w:tcW w:w="3236" w:type="dxa"/>
          </w:tcPr>
          <w:p w14:paraId="4D481C7B" w14:textId="77777777" w:rsidR="00BD5324" w:rsidRPr="00036AF5" w:rsidRDefault="00BD5324" w:rsidP="00036AF5">
            <w:pPr>
              <w:pStyle w:val="afa"/>
              <w:shd w:val="clear" w:color="auto" w:fill="auto"/>
              <w:tabs>
                <w:tab w:val="left" w:pos="706"/>
              </w:tabs>
              <w:spacing w:line="240" w:lineRule="auto"/>
              <w:ind w:firstLine="0"/>
              <w:jc w:val="both"/>
              <w:rPr>
                <w:sz w:val="24"/>
                <w:szCs w:val="24"/>
              </w:rPr>
            </w:pPr>
            <w:r w:rsidRPr="00036AF5">
              <w:rPr>
                <w:sz w:val="24"/>
                <w:szCs w:val="24"/>
              </w:rPr>
              <w:t>3.</w:t>
            </w:r>
            <w:r w:rsidRPr="00036AF5">
              <w:rPr>
                <w:sz w:val="24"/>
                <w:szCs w:val="24"/>
              </w:rPr>
              <w:tab/>
              <w:t>Разрабатывает</w:t>
            </w:r>
          </w:p>
          <w:p w14:paraId="62797EF0" w14:textId="77777777" w:rsidR="00BD5324" w:rsidRPr="00036AF5" w:rsidRDefault="00BD5324" w:rsidP="00036AF5">
            <w:pPr>
              <w:jc w:val="both"/>
              <w:rPr>
                <w:sz w:val="24"/>
                <w:szCs w:val="24"/>
              </w:rPr>
            </w:pPr>
            <w:r w:rsidRPr="00036AF5">
              <w:rPr>
                <w:sz w:val="24"/>
                <w:szCs w:val="24"/>
              </w:rPr>
              <w:t>программу мероприятий по сопровождению процесса целеполагания предприятия ТЭК, включающую совокупность конкретных действий с учётом располагаемых ресурсов</w:t>
            </w:r>
          </w:p>
        </w:tc>
        <w:tc>
          <w:tcPr>
            <w:tcW w:w="3225" w:type="dxa"/>
          </w:tcPr>
          <w:p w14:paraId="6A07985F"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406D76E3" w14:textId="77777777" w:rsidR="00BD5324" w:rsidRPr="00036AF5" w:rsidRDefault="00BD5324" w:rsidP="00036AF5">
            <w:pPr>
              <w:pStyle w:val="afa"/>
              <w:numPr>
                <w:ilvl w:val="0"/>
                <w:numId w:val="15"/>
              </w:numPr>
              <w:shd w:val="clear" w:color="auto" w:fill="auto"/>
              <w:tabs>
                <w:tab w:val="left" w:pos="696"/>
              </w:tabs>
              <w:spacing w:line="240" w:lineRule="auto"/>
              <w:ind w:firstLine="0"/>
              <w:jc w:val="both"/>
              <w:rPr>
                <w:sz w:val="24"/>
                <w:szCs w:val="24"/>
              </w:rPr>
            </w:pPr>
            <w:r w:rsidRPr="00036AF5">
              <w:rPr>
                <w:sz w:val="24"/>
                <w:szCs w:val="24"/>
              </w:rPr>
              <w:t>концепции и методы программно-целевого управления, применяемые в организациях ТЭК для разработки бизнес-стратегий в зависимости от их размера и отраслевой принадлежности</w:t>
            </w:r>
          </w:p>
          <w:p w14:paraId="4276BE67"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60734A63" w14:textId="77777777" w:rsidR="00BD5324" w:rsidRPr="00036AF5" w:rsidRDefault="00BD5324" w:rsidP="00036AF5">
            <w:pPr>
              <w:jc w:val="both"/>
              <w:rPr>
                <w:sz w:val="24"/>
                <w:szCs w:val="24"/>
              </w:rPr>
            </w:pPr>
            <w:r w:rsidRPr="00036AF5">
              <w:rPr>
                <w:sz w:val="24"/>
                <w:szCs w:val="24"/>
              </w:rPr>
              <w:t>формировать этапы процесса целеполагания для разработки, внедрения и сопровождения бизнес-стратегий организаций ТЭК</w:t>
            </w:r>
          </w:p>
        </w:tc>
        <w:tc>
          <w:tcPr>
            <w:tcW w:w="1552" w:type="dxa"/>
          </w:tcPr>
          <w:p w14:paraId="37FB8CD0" w14:textId="7E426F57" w:rsidR="00AC500A" w:rsidRPr="00036AF5" w:rsidRDefault="00FA0666" w:rsidP="00036AF5">
            <w:pPr>
              <w:pStyle w:val="afa"/>
              <w:shd w:val="clear" w:color="auto" w:fill="auto"/>
              <w:spacing w:line="240" w:lineRule="auto"/>
              <w:ind w:firstLine="0"/>
              <w:rPr>
                <w:bCs/>
                <w:iCs/>
                <w:sz w:val="24"/>
                <w:szCs w:val="24"/>
              </w:rPr>
            </w:pPr>
            <w:r w:rsidRPr="00036AF5">
              <w:rPr>
                <w:bCs/>
                <w:iCs/>
                <w:sz w:val="24"/>
                <w:szCs w:val="24"/>
              </w:rPr>
              <w:t xml:space="preserve">1. </w:t>
            </w:r>
            <w:r w:rsidR="00AC500A" w:rsidRPr="00036AF5">
              <w:rPr>
                <w:bCs/>
                <w:iCs/>
                <w:sz w:val="24"/>
                <w:szCs w:val="24"/>
              </w:rPr>
              <w:t xml:space="preserve">Произвести отраслевую экспертизу </w:t>
            </w:r>
            <w:r w:rsidR="00DF7154" w:rsidRPr="00036AF5">
              <w:rPr>
                <w:bCs/>
                <w:iCs/>
                <w:sz w:val="24"/>
                <w:szCs w:val="24"/>
              </w:rPr>
              <w:t xml:space="preserve">(нефть, газ, уголь, ВИЭ) </w:t>
            </w:r>
            <w:r w:rsidR="00AC500A" w:rsidRPr="00036AF5">
              <w:rPr>
                <w:bCs/>
                <w:iCs/>
                <w:sz w:val="24"/>
                <w:szCs w:val="24"/>
              </w:rPr>
              <w:t>с учетом тенденций реформирования нормативно-правовой базы, особенно в части налогообложения и таможенно-тарифной политики.</w:t>
            </w:r>
          </w:p>
          <w:p w14:paraId="03163865" w14:textId="277652FB" w:rsidR="00AC500A" w:rsidRPr="00036AF5" w:rsidRDefault="00FA0666" w:rsidP="00036AF5">
            <w:pPr>
              <w:pStyle w:val="afa"/>
              <w:shd w:val="clear" w:color="auto" w:fill="auto"/>
              <w:spacing w:line="240" w:lineRule="auto"/>
              <w:ind w:firstLine="0"/>
              <w:rPr>
                <w:bCs/>
                <w:iCs/>
                <w:sz w:val="24"/>
                <w:szCs w:val="24"/>
              </w:rPr>
            </w:pPr>
            <w:r w:rsidRPr="00036AF5">
              <w:rPr>
                <w:bCs/>
                <w:iCs/>
                <w:sz w:val="24"/>
                <w:szCs w:val="24"/>
              </w:rPr>
              <w:t xml:space="preserve">2. </w:t>
            </w:r>
            <w:r w:rsidR="00AC500A" w:rsidRPr="00036AF5">
              <w:rPr>
                <w:bCs/>
                <w:iCs/>
                <w:sz w:val="24"/>
                <w:szCs w:val="24"/>
              </w:rPr>
              <w:t>Определить ключевые критерии для приобретения активов с проведением технико-экономической экспертизы активов.</w:t>
            </w:r>
          </w:p>
          <w:p w14:paraId="444001CA" w14:textId="01584D23" w:rsidR="00BD5324" w:rsidRPr="00036AF5" w:rsidRDefault="00AC500A" w:rsidP="00036AF5">
            <w:pPr>
              <w:pStyle w:val="afa"/>
              <w:shd w:val="clear" w:color="auto" w:fill="auto"/>
              <w:spacing w:line="240" w:lineRule="auto"/>
              <w:ind w:firstLine="0"/>
              <w:rPr>
                <w:sz w:val="24"/>
                <w:szCs w:val="24"/>
              </w:rPr>
            </w:pPr>
            <w:r w:rsidRPr="00036AF5">
              <w:rPr>
                <w:bCs/>
                <w:iCs/>
                <w:sz w:val="24"/>
                <w:szCs w:val="24"/>
              </w:rPr>
              <w:t>Разработать мероприятия по интеграции активов в структуру организации после приобретения.</w:t>
            </w:r>
          </w:p>
        </w:tc>
      </w:tr>
      <w:tr w:rsidR="00BD5324" w:rsidRPr="00036AF5" w14:paraId="7A41FC0C" w14:textId="66918403" w:rsidTr="00BD5324">
        <w:tc>
          <w:tcPr>
            <w:tcW w:w="2182" w:type="dxa"/>
            <w:vMerge w:val="restart"/>
          </w:tcPr>
          <w:p w14:paraId="121B2B31" w14:textId="77777777" w:rsidR="00BD5324" w:rsidRPr="00036AF5" w:rsidRDefault="00BD5324" w:rsidP="00036AF5">
            <w:pPr>
              <w:jc w:val="both"/>
              <w:rPr>
                <w:sz w:val="24"/>
                <w:szCs w:val="24"/>
              </w:rPr>
            </w:pPr>
            <w:r w:rsidRPr="00036AF5">
              <w:rPr>
                <w:sz w:val="24"/>
                <w:szCs w:val="24"/>
              </w:rPr>
              <w:t>ПКН-1</w:t>
            </w:r>
          </w:p>
          <w:p w14:paraId="635EFAB5" w14:textId="10A481FB" w:rsidR="00BD5324" w:rsidRPr="00036AF5" w:rsidRDefault="00BD5324" w:rsidP="00036AF5">
            <w:pPr>
              <w:jc w:val="both"/>
              <w:rPr>
                <w:sz w:val="24"/>
                <w:szCs w:val="24"/>
              </w:rPr>
            </w:pPr>
            <w:r w:rsidRPr="00036AF5">
              <w:rPr>
                <w:sz w:val="24"/>
                <w:szCs w:val="24"/>
              </w:rPr>
              <w:t xml:space="preserve">Способность к выявлению проблем и тенденций в современной экономике при решении </w:t>
            </w:r>
            <w:r w:rsidRPr="00036AF5">
              <w:rPr>
                <w:sz w:val="24"/>
                <w:szCs w:val="24"/>
              </w:rPr>
              <w:lastRenderedPageBreak/>
              <w:t>профессиональных задач</w:t>
            </w:r>
          </w:p>
        </w:tc>
        <w:tc>
          <w:tcPr>
            <w:tcW w:w="3236" w:type="dxa"/>
          </w:tcPr>
          <w:p w14:paraId="4DC4E298"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lastRenderedPageBreak/>
              <w:t>1. Демонстрирует понимание</w:t>
            </w:r>
            <w:r w:rsidRPr="00036AF5">
              <w:rPr>
                <w:sz w:val="24"/>
                <w:szCs w:val="24"/>
              </w:rPr>
              <w:tab/>
              <w:t>основных</w:t>
            </w:r>
          </w:p>
          <w:p w14:paraId="1535D031" w14:textId="77777777" w:rsidR="00BD5324" w:rsidRPr="00036AF5" w:rsidRDefault="00BD5324" w:rsidP="00036AF5">
            <w:pPr>
              <w:pStyle w:val="afa"/>
              <w:shd w:val="clear" w:color="auto" w:fill="auto"/>
              <w:tabs>
                <w:tab w:val="left" w:pos="1589"/>
              </w:tabs>
              <w:spacing w:line="240" w:lineRule="auto"/>
              <w:ind w:firstLine="0"/>
              <w:jc w:val="both"/>
              <w:rPr>
                <w:sz w:val="24"/>
                <w:szCs w:val="24"/>
              </w:rPr>
            </w:pPr>
            <w:r w:rsidRPr="00036AF5">
              <w:rPr>
                <w:sz w:val="24"/>
                <w:szCs w:val="24"/>
              </w:rPr>
              <w:t>результатов</w:t>
            </w:r>
            <w:r w:rsidRPr="00036AF5">
              <w:rPr>
                <w:sz w:val="24"/>
                <w:szCs w:val="24"/>
              </w:rPr>
              <w:tab/>
              <w:t>новейших</w:t>
            </w:r>
          </w:p>
          <w:p w14:paraId="4C809BA7" w14:textId="77777777" w:rsidR="00BD5324" w:rsidRPr="00036AF5" w:rsidRDefault="00BD5324" w:rsidP="00036AF5">
            <w:pPr>
              <w:jc w:val="both"/>
              <w:rPr>
                <w:sz w:val="24"/>
                <w:szCs w:val="24"/>
              </w:rPr>
            </w:pPr>
            <w:r w:rsidRPr="00036AF5">
              <w:rPr>
                <w:sz w:val="24"/>
                <w:szCs w:val="24"/>
              </w:rPr>
              <w:t>экономических исследований, методологии проведения научных исследований в профессиональной сфере.</w:t>
            </w:r>
          </w:p>
        </w:tc>
        <w:tc>
          <w:tcPr>
            <w:tcW w:w="3225" w:type="dxa"/>
          </w:tcPr>
          <w:p w14:paraId="7CE023D1"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3DCAF413" w14:textId="77777777" w:rsidR="00BD5324" w:rsidRPr="00036AF5" w:rsidRDefault="00BD5324" w:rsidP="00036AF5">
            <w:pPr>
              <w:pStyle w:val="afa"/>
              <w:numPr>
                <w:ilvl w:val="0"/>
                <w:numId w:val="16"/>
              </w:numPr>
              <w:shd w:val="clear" w:color="auto" w:fill="auto"/>
              <w:tabs>
                <w:tab w:val="left" w:pos="696"/>
              </w:tabs>
              <w:spacing w:line="240" w:lineRule="auto"/>
              <w:ind w:firstLine="0"/>
              <w:jc w:val="both"/>
              <w:rPr>
                <w:sz w:val="24"/>
                <w:szCs w:val="24"/>
              </w:rPr>
            </w:pPr>
            <w:r w:rsidRPr="00036AF5">
              <w:rPr>
                <w:sz w:val="24"/>
                <w:szCs w:val="24"/>
              </w:rPr>
              <w:t xml:space="preserve">основные результаты новейших экономических исследований в области экономики, бизнес-стратегий и специфику их проявления в предметной </w:t>
            </w:r>
            <w:r w:rsidRPr="00036AF5">
              <w:rPr>
                <w:sz w:val="24"/>
                <w:szCs w:val="24"/>
              </w:rPr>
              <w:lastRenderedPageBreak/>
              <w:t>области - топливно</w:t>
            </w:r>
            <w:r w:rsidRPr="00036AF5">
              <w:rPr>
                <w:sz w:val="24"/>
                <w:szCs w:val="24"/>
              </w:rPr>
              <w:softHyphen/>
              <w:t xml:space="preserve"> -энергетическом комплексе;</w:t>
            </w:r>
          </w:p>
          <w:p w14:paraId="2E024D27"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29569940" w14:textId="77777777" w:rsidR="00BD5324" w:rsidRPr="00036AF5" w:rsidRDefault="00BD5324" w:rsidP="00036AF5">
            <w:pPr>
              <w:jc w:val="both"/>
              <w:rPr>
                <w:sz w:val="24"/>
                <w:szCs w:val="24"/>
              </w:rPr>
            </w:pPr>
            <w:r w:rsidRPr="00036AF5">
              <w:rPr>
                <w:sz w:val="24"/>
                <w:szCs w:val="24"/>
              </w:rPr>
              <w:t>применять методы проведения научных исследований в сфере экономики, бизнес-стратегий и определять особенности их проявления на объектах исследования - организациях топливно</w:t>
            </w:r>
            <w:r w:rsidRPr="00036AF5">
              <w:rPr>
                <w:sz w:val="24"/>
                <w:szCs w:val="24"/>
              </w:rPr>
              <w:softHyphen/>
              <w:t xml:space="preserve"> -энергетического комплекса</w:t>
            </w:r>
          </w:p>
        </w:tc>
        <w:tc>
          <w:tcPr>
            <w:tcW w:w="1552" w:type="dxa"/>
          </w:tcPr>
          <w:p w14:paraId="3EF0531F" w14:textId="2D774525" w:rsidR="006A6585" w:rsidRPr="00036AF5" w:rsidRDefault="00FA0666" w:rsidP="00036AF5">
            <w:pPr>
              <w:pStyle w:val="afa"/>
              <w:shd w:val="clear" w:color="auto" w:fill="auto"/>
              <w:spacing w:line="240" w:lineRule="auto"/>
              <w:ind w:firstLine="0"/>
              <w:rPr>
                <w:bCs/>
                <w:iCs/>
                <w:color w:val="000000" w:themeColor="text1"/>
                <w:sz w:val="24"/>
                <w:szCs w:val="24"/>
              </w:rPr>
            </w:pPr>
            <w:r w:rsidRPr="00036AF5">
              <w:rPr>
                <w:bCs/>
                <w:iCs/>
                <w:color w:val="000000" w:themeColor="text1"/>
                <w:sz w:val="24"/>
                <w:szCs w:val="24"/>
              </w:rPr>
              <w:lastRenderedPageBreak/>
              <w:t xml:space="preserve">1. </w:t>
            </w:r>
            <w:r w:rsidR="006A6585" w:rsidRPr="00036AF5">
              <w:rPr>
                <w:bCs/>
                <w:iCs/>
                <w:color w:val="000000" w:themeColor="text1"/>
                <w:sz w:val="24"/>
                <w:szCs w:val="24"/>
              </w:rPr>
              <w:t>Разработать план ди</w:t>
            </w:r>
            <w:r w:rsidR="00DF7154" w:rsidRPr="00036AF5">
              <w:rPr>
                <w:bCs/>
                <w:iCs/>
                <w:color w:val="000000" w:themeColor="text1"/>
                <w:sz w:val="24"/>
                <w:szCs w:val="24"/>
              </w:rPr>
              <w:t>в</w:t>
            </w:r>
            <w:r w:rsidR="006A6585" w:rsidRPr="00036AF5">
              <w:rPr>
                <w:bCs/>
                <w:iCs/>
                <w:color w:val="000000" w:themeColor="text1"/>
                <w:sz w:val="24"/>
                <w:szCs w:val="24"/>
              </w:rPr>
              <w:t>ерсификации нефтегазовой компании.</w:t>
            </w:r>
          </w:p>
          <w:p w14:paraId="77825AED" w14:textId="2C83C0F4" w:rsidR="00BD5324" w:rsidRPr="00036AF5" w:rsidRDefault="00FA0666" w:rsidP="00036AF5">
            <w:pPr>
              <w:pStyle w:val="afa"/>
              <w:shd w:val="clear" w:color="auto" w:fill="auto"/>
              <w:spacing w:line="240" w:lineRule="auto"/>
              <w:ind w:firstLine="0"/>
              <w:rPr>
                <w:b/>
                <w:bCs/>
                <w:i/>
                <w:iCs/>
                <w:color w:val="FF0000"/>
                <w:sz w:val="24"/>
                <w:szCs w:val="24"/>
              </w:rPr>
            </w:pPr>
            <w:r w:rsidRPr="00036AF5">
              <w:rPr>
                <w:bCs/>
                <w:iCs/>
                <w:color w:val="000000" w:themeColor="text1"/>
                <w:sz w:val="24"/>
                <w:szCs w:val="24"/>
              </w:rPr>
              <w:t xml:space="preserve">2. </w:t>
            </w:r>
            <w:r w:rsidR="006A6585" w:rsidRPr="00036AF5">
              <w:rPr>
                <w:bCs/>
                <w:iCs/>
                <w:color w:val="000000" w:themeColor="text1"/>
                <w:sz w:val="24"/>
                <w:szCs w:val="24"/>
              </w:rPr>
              <w:t xml:space="preserve">Предложить классификацию видов диверсификации </w:t>
            </w:r>
            <w:r w:rsidR="006A6585" w:rsidRPr="00036AF5">
              <w:rPr>
                <w:bCs/>
                <w:iCs/>
                <w:color w:val="000000" w:themeColor="text1"/>
                <w:sz w:val="24"/>
                <w:szCs w:val="24"/>
              </w:rPr>
              <w:lastRenderedPageBreak/>
              <w:t>нефтегазовой компании в нефтегазовом секторе.</w:t>
            </w:r>
            <w:r w:rsidR="00FE6B5B" w:rsidRPr="00036AF5">
              <w:rPr>
                <w:bCs/>
                <w:iCs/>
                <w:color w:val="000000" w:themeColor="text1"/>
                <w:sz w:val="24"/>
                <w:szCs w:val="24"/>
              </w:rPr>
              <w:t xml:space="preserve"> </w:t>
            </w:r>
            <w:r w:rsidR="006A6585" w:rsidRPr="00036AF5">
              <w:rPr>
                <w:bCs/>
                <w:iCs/>
                <w:color w:val="000000" w:themeColor="text1"/>
                <w:sz w:val="24"/>
                <w:szCs w:val="24"/>
              </w:rPr>
              <w:t>В</w:t>
            </w:r>
            <w:r w:rsidR="00C53E74" w:rsidRPr="00036AF5">
              <w:rPr>
                <w:bCs/>
                <w:iCs/>
                <w:color w:val="000000" w:themeColor="text1"/>
                <w:sz w:val="24"/>
                <w:szCs w:val="24"/>
              </w:rPr>
              <w:t>ыде</w:t>
            </w:r>
            <w:r w:rsidR="006A6585" w:rsidRPr="00036AF5">
              <w:rPr>
                <w:bCs/>
                <w:iCs/>
                <w:color w:val="000000" w:themeColor="text1"/>
                <w:sz w:val="24"/>
                <w:szCs w:val="24"/>
              </w:rPr>
              <w:t xml:space="preserve">лить основные направления </w:t>
            </w:r>
            <w:r w:rsidR="00C53E74" w:rsidRPr="00036AF5">
              <w:rPr>
                <w:bCs/>
                <w:iCs/>
                <w:color w:val="000000" w:themeColor="text1"/>
                <w:sz w:val="24"/>
                <w:szCs w:val="24"/>
              </w:rPr>
              <w:t>связанной</w:t>
            </w:r>
            <w:r w:rsidR="00DF7154" w:rsidRPr="00036AF5">
              <w:rPr>
                <w:bCs/>
                <w:iCs/>
                <w:color w:val="000000" w:themeColor="text1"/>
                <w:sz w:val="24"/>
                <w:szCs w:val="24"/>
              </w:rPr>
              <w:t xml:space="preserve"> вертикальной </w:t>
            </w:r>
            <w:r w:rsidR="002C4FAD" w:rsidRPr="00036AF5">
              <w:rPr>
                <w:bCs/>
                <w:iCs/>
                <w:color w:val="000000" w:themeColor="text1"/>
                <w:sz w:val="24"/>
                <w:szCs w:val="24"/>
              </w:rPr>
              <w:t>и горизонтальной</w:t>
            </w:r>
            <w:r w:rsidR="00C53E74" w:rsidRPr="00036AF5">
              <w:rPr>
                <w:bCs/>
                <w:iCs/>
                <w:color w:val="000000" w:themeColor="text1"/>
                <w:sz w:val="24"/>
                <w:szCs w:val="24"/>
              </w:rPr>
              <w:t xml:space="preserve"> диверсификации</w:t>
            </w:r>
            <w:r w:rsidR="006A6585" w:rsidRPr="00036AF5">
              <w:rPr>
                <w:bCs/>
                <w:iCs/>
                <w:color w:val="000000" w:themeColor="text1"/>
                <w:sz w:val="24"/>
                <w:szCs w:val="24"/>
              </w:rPr>
              <w:t xml:space="preserve"> (</w:t>
            </w:r>
            <w:r w:rsidR="00C53E74" w:rsidRPr="00036AF5">
              <w:rPr>
                <w:bCs/>
                <w:iCs/>
                <w:color w:val="000000" w:themeColor="text1"/>
                <w:sz w:val="24"/>
                <w:szCs w:val="24"/>
              </w:rPr>
              <w:t>по направлени</w:t>
            </w:r>
            <w:r w:rsidR="006A6585" w:rsidRPr="00036AF5">
              <w:rPr>
                <w:bCs/>
                <w:iCs/>
                <w:color w:val="000000" w:themeColor="text1"/>
                <w:sz w:val="24"/>
                <w:szCs w:val="24"/>
              </w:rPr>
              <w:t>ям</w:t>
            </w:r>
            <w:r w:rsidR="00C53E74" w:rsidRPr="00036AF5">
              <w:rPr>
                <w:bCs/>
                <w:iCs/>
                <w:color w:val="000000" w:themeColor="text1"/>
                <w:sz w:val="24"/>
                <w:szCs w:val="24"/>
              </w:rPr>
              <w:t xml:space="preserve"> добычи, переработки, доставки, субститутов (инновационная). </w:t>
            </w:r>
          </w:p>
        </w:tc>
      </w:tr>
      <w:tr w:rsidR="00BD5324" w:rsidRPr="00036AF5" w14:paraId="4228EE34" w14:textId="5EE72F41" w:rsidTr="00BD5324">
        <w:tc>
          <w:tcPr>
            <w:tcW w:w="2182" w:type="dxa"/>
            <w:vMerge/>
          </w:tcPr>
          <w:p w14:paraId="5777E295" w14:textId="77777777" w:rsidR="00BD5324" w:rsidRPr="00036AF5" w:rsidRDefault="00BD5324" w:rsidP="00036AF5">
            <w:pPr>
              <w:jc w:val="both"/>
              <w:rPr>
                <w:sz w:val="24"/>
                <w:szCs w:val="24"/>
              </w:rPr>
            </w:pPr>
          </w:p>
        </w:tc>
        <w:tc>
          <w:tcPr>
            <w:tcW w:w="3236" w:type="dxa"/>
          </w:tcPr>
          <w:p w14:paraId="2D3C56E1"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7EDDCD07"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p>
        </w:tc>
        <w:tc>
          <w:tcPr>
            <w:tcW w:w="3225" w:type="dxa"/>
          </w:tcPr>
          <w:p w14:paraId="1E0F76D6"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524EBBCB" w14:textId="77777777" w:rsidR="00BD5324" w:rsidRPr="00036AF5" w:rsidRDefault="00BD5324" w:rsidP="00036AF5">
            <w:pPr>
              <w:pStyle w:val="afa"/>
              <w:numPr>
                <w:ilvl w:val="0"/>
                <w:numId w:val="17"/>
              </w:numPr>
              <w:shd w:val="clear" w:color="auto" w:fill="auto"/>
              <w:tabs>
                <w:tab w:val="left" w:pos="696"/>
              </w:tabs>
              <w:spacing w:line="240" w:lineRule="auto"/>
              <w:ind w:firstLine="0"/>
              <w:jc w:val="both"/>
              <w:rPr>
                <w:sz w:val="24"/>
                <w:szCs w:val="24"/>
              </w:rPr>
            </w:pPr>
            <w:r w:rsidRPr="00036AF5">
              <w:rPr>
                <w:sz w:val="24"/>
                <w:szCs w:val="24"/>
              </w:rPr>
              <w:t>основные источники информации для проведения научных исследований и решения практических задач в сфере экономики и бизнес-стратегий организаций топливно</w:t>
            </w:r>
            <w:r w:rsidRPr="00036AF5">
              <w:rPr>
                <w:sz w:val="24"/>
                <w:szCs w:val="24"/>
              </w:rPr>
              <w:softHyphen/>
              <w:t xml:space="preserve">энергетического комплекса </w:t>
            </w:r>
          </w:p>
          <w:p w14:paraId="31874299" w14:textId="77777777" w:rsidR="00BD5324" w:rsidRPr="00036AF5" w:rsidRDefault="00BD5324" w:rsidP="00036AF5">
            <w:pPr>
              <w:pStyle w:val="afa"/>
              <w:shd w:val="clear" w:color="auto" w:fill="auto"/>
              <w:tabs>
                <w:tab w:val="left" w:pos="696"/>
              </w:tabs>
              <w:spacing w:line="240" w:lineRule="auto"/>
              <w:ind w:firstLine="0"/>
              <w:jc w:val="both"/>
              <w:rPr>
                <w:sz w:val="24"/>
                <w:szCs w:val="24"/>
              </w:rPr>
            </w:pPr>
            <w:r w:rsidRPr="00036AF5">
              <w:rPr>
                <w:b/>
                <w:bCs/>
                <w:i/>
                <w:iCs/>
                <w:sz w:val="24"/>
                <w:szCs w:val="24"/>
              </w:rPr>
              <w:t>Уметь:</w:t>
            </w:r>
          </w:p>
          <w:p w14:paraId="2D12B7FB" w14:textId="7777777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проводить сравнительный анализ разных точек зрения на решение современных экономических проблем топливно-энергетического комплекса и вырабатывать собственное видение методов решения данных проблем</w:t>
            </w:r>
          </w:p>
        </w:tc>
        <w:tc>
          <w:tcPr>
            <w:tcW w:w="1552" w:type="dxa"/>
          </w:tcPr>
          <w:p w14:paraId="56A9A12C" w14:textId="26E356AF" w:rsidR="00F03050" w:rsidRPr="00036AF5" w:rsidRDefault="00FA0666" w:rsidP="00036AF5">
            <w:pPr>
              <w:pStyle w:val="afa"/>
              <w:shd w:val="clear" w:color="auto" w:fill="auto"/>
              <w:spacing w:line="240" w:lineRule="auto"/>
              <w:ind w:firstLine="0"/>
              <w:rPr>
                <w:color w:val="000000" w:themeColor="text1"/>
                <w:sz w:val="24"/>
                <w:szCs w:val="24"/>
              </w:rPr>
            </w:pPr>
            <w:r w:rsidRPr="00036AF5">
              <w:rPr>
                <w:color w:val="000000" w:themeColor="text1"/>
                <w:sz w:val="24"/>
                <w:szCs w:val="24"/>
              </w:rPr>
              <w:t xml:space="preserve">1. </w:t>
            </w:r>
            <w:r w:rsidR="00C53E74" w:rsidRPr="00036AF5">
              <w:rPr>
                <w:color w:val="000000" w:themeColor="text1"/>
                <w:sz w:val="24"/>
                <w:szCs w:val="24"/>
              </w:rPr>
              <w:t>Разработа</w:t>
            </w:r>
            <w:r w:rsidR="00F03050" w:rsidRPr="00036AF5">
              <w:rPr>
                <w:color w:val="000000" w:themeColor="text1"/>
                <w:sz w:val="24"/>
                <w:szCs w:val="24"/>
              </w:rPr>
              <w:t>ть</w:t>
            </w:r>
            <w:r w:rsidR="00FE6B5B" w:rsidRPr="00036AF5">
              <w:rPr>
                <w:color w:val="000000" w:themeColor="text1"/>
                <w:sz w:val="24"/>
                <w:szCs w:val="24"/>
              </w:rPr>
              <w:t xml:space="preserve"> ценовую стратегию нефтегазовой компании с использованием</w:t>
            </w:r>
            <w:r w:rsidR="00F03050" w:rsidRPr="00036AF5">
              <w:rPr>
                <w:color w:val="000000" w:themeColor="text1"/>
                <w:sz w:val="24"/>
                <w:szCs w:val="24"/>
              </w:rPr>
              <w:t xml:space="preserve"> </w:t>
            </w:r>
            <w:r w:rsidR="00FE6B5B" w:rsidRPr="00036AF5">
              <w:rPr>
                <w:color w:val="000000" w:themeColor="text1"/>
                <w:sz w:val="24"/>
                <w:szCs w:val="24"/>
              </w:rPr>
              <w:t xml:space="preserve">методологии </w:t>
            </w:r>
            <w:r w:rsidR="00C53E74" w:rsidRPr="00036AF5">
              <w:rPr>
                <w:color w:val="000000" w:themeColor="text1"/>
                <w:sz w:val="24"/>
                <w:szCs w:val="24"/>
              </w:rPr>
              <w:t>оценки стоимости российской нефти в национальной валюте</w:t>
            </w:r>
            <w:r w:rsidR="00F03050" w:rsidRPr="00036AF5">
              <w:rPr>
                <w:color w:val="000000" w:themeColor="text1"/>
                <w:sz w:val="24"/>
                <w:szCs w:val="24"/>
              </w:rPr>
              <w:t xml:space="preserve"> с </w:t>
            </w:r>
            <w:r w:rsidR="00C53E74" w:rsidRPr="00036AF5">
              <w:rPr>
                <w:color w:val="000000" w:themeColor="text1"/>
                <w:sz w:val="24"/>
                <w:szCs w:val="24"/>
              </w:rPr>
              <w:t>формировани</w:t>
            </w:r>
            <w:r w:rsidR="00F03050" w:rsidRPr="00036AF5">
              <w:rPr>
                <w:color w:val="000000" w:themeColor="text1"/>
                <w:sz w:val="24"/>
                <w:szCs w:val="24"/>
              </w:rPr>
              <w:t>ем</w:t>
            </w:r>
            <w:r w:rsidR="00C53E74" w:rsidRPr="00036AF5">
              <w:rPr>
                <w:color w:val="000000" w:themeColor="text1"/>
                <w:sz w:val="24"/>
                <w:szCs w:val="24"/>
              </w:rPr>
              <w:t xml:space="preserve"> ценовых индикаторов на российскую нефть</w:t>
            </w:r>
            <w:r w:rsidR="00FE6B5B" w:rsidRPr="00036AF5">
              <w:rPr>
                <w:color w:val="000000" w:themeColor="text1"/>
                <w:sz w:val="24"/>
                <w:szCs w:val="24"/>
              </w:rPr>
              <w:t>.</w:t>
            </w:r>
          </w:p>
          <w:p w14:paraId="660CC5E0" w14:textId="74B40EC8" w:rsidR="00BD5324" w:rsidRPr="00036AF5" w:rsidRDefault="00EA7F5C" w:rsidP="00036AF5">
            <w:pPr>
              <w:pStyle w:val="afa"/>
              <w:shd w:val="clear" w:color="auto" w:fill="auto"/>
              <w:spacing w:line="240" w:lineRule="auto"/>
              <w:ind w:firstLine="0"/>
              <w:rPr>
                <w:color w:val="FF0000"/>
                <w:sz w:val="24"/>
                <w:szCs w:val="24"/>
              </w:rPr>
            </w:pPr>
            <w:r w:rsidRPr="00036AF5">
              <w:rPr>
                <w:color w:val="000000" w:themeColor="text1"/>
                <w:sz w:val="24"/>
                <w:szCs w:val="24"/>
              </w:rPr>
              <w:t xml:space="preserve">2. </w:t>
            </w:r>
            <w:r w:rsidR="00FE6B5B" w:rsidRPr="00036AF5">
              <w:rPr>
                <w:color w:val="000000" w:themeColor="text1"/>
                <w:sz w:val="24"/>
                <w:szCs w:val="24"/>
              </w:rPr>
              <w:t>Рассчитать эффективность переработки нефти на НПЗ с целью определения цен на нефтепродукты с использованием нетбэков.</w:t>
            </w:r>
          </w:p>
        </w:tc>
      </w:tr>
      <w:tr w:rsidR="00BD5324" w:rsidRPr="00036AF5" w14:paraId="0B7F85FD" w14:textId="1310067B" w:rsidTr="00BD5324">
        <w:tc>
          <w:tcPr>
            <w:tcW w:w="2182" w:type="dxa"/>
            <w:vMerge/>
          </w:tcPr>
          <w:p w14:paraId="3B1BE929" w14:textId="77777777" w:rsidR="00BD5324" w:rsidRPr="00036AF5" w:rsidRDefault="00BD5324" w:rsidP="00036AF5">
            <w:pPr>
              <w:jc w:val="both"/>
              <w:rPr>
                <w:sz w:val="24"/>
                <w:szCs w:val="24"/>
              </w:rPr>
            </w:pPr>
          </w:p>
        </w:tc>
        <w:tc>
          <w:tcPr>
            <w:tcW w:w="3236" w:type="dxa"/>
          </w:tcPr>
          <w:p w14:paraId="38CCAB61"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3.</w:t>
            </w:r>
            <w:r w:rsidRPr="00036AF5">
              <w:rPr>
                <w:sz w:val="24"/>
                <w:szCs w:val="24"/>
              </w:rPr>
              <w:tab/>
              <w:t>Владеет методами</w:t>
            </w:r>
          </w:p>
          <w:p w14:paraId="1ED767C8" w14:textId="77777777" w:rsidR="00BD5324" w:rsidRPr="00036AF5" w:rsidRDefault="00BD5324" w:rsidP="00036AF5">
            <w:pPr>
              <w:pStyle w:val="afa"/>
              <w:shd w:val="clear" w:color="auto" w:fill="auto"/>
              <w:tabs>
                <w:tab w:val="left" w:pos="1618"/>
                <w:tab w:val="left" w:pos="1872"/>
              </w:tabs>
              <w:spacing w:line="240" w:lineRule="auto"/>
              <w:ind w:firstLine="0"/>
              <w:jc w:val="both"/>
              <w:rPr>
                <w:sz w:val="24"/>
                <w:szCs w:val="24"/>
              </w:rPr>
            </w:pPr>
            <w:r w:rsidRPr="00036AF5">
              <w:rPr>
                <w:sz w:val="24"/>
                <w:szCs w:val="24"/>
              </w:rPr>
              <w:t>коллективной</w:t>
            </w:r>
            <w:r w:rsidRPr="00036AF5">
              <w:rPr>
                <w:sz w:val="24"/>
                <w:szCs w:val="24"/>
              </w:rPr>
              <w:tab/>
              <w:t>работы</w:t>
            </w:r>
          </w:p>
          <w:p w14:paraId="48B51855"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 xml:space="preserve">экспертов, универсальными методами ранжирования альтернатив, комплексными экспертными процедурами для оценки тенденций экономического развития </w:t>
            </w:r>
            <w:r w:rsidRPr="00036AF5">
              <w:rPr>
                <w:sz w:val="24"/>
                <w:szCs w:val="24"/>
              </w:rPr>
              <w:lastRenderedPageBreak/>
              <w:t>на макро, мезо и микроуровнях.</w:t>
            </w:r>
          </w:p>
        </w:tc>
        <w:tc>
          <w:tcPr>
            <w:tcW w:w="3225" w:type="dxa"/>
          </w:tcPr>
          <w:p w14:paraId="667342F4"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lastRenderedPageBreak/>
              <w:t>Знать:</w:t>
            </w:r>
          </w:p>
          <w:p w14:paraId="6EDC6ED1" w14:textId="77777777" w:rsidR="00BD5324" w:rsidRPr="00036AF5" w:rsidRDefault="00BD5324" w:rsidP="00036AF5">
            <w:pPr>
              <w:pStyle w:val="afa"/>
              <w:numPr>
                <w:ilvl w:val="0"/>
                <w:numId w:val="18"/>
              </w:numPr>
              <w:shd w:val="clear" w:color="auto" w:fill="auto"/>
              <w:tabs>
                <w:tab w:val="left" w:pos="686"/>
              </w:tabs>
              <w:spacing w:line="240" w:lineRule="auto"/>
              <w:ind w:firstLine="0"/>
              <w:jc w:val="both"/>
              <w:rPr>
                <w:sz w:val="24"/>
                <w:szCs w:val="24"/>
              </w:rPr>
            </w:pPr>
            <w:r w:rsidRPr="00036AF5">
              <w:rPr>
                <w:sz w:val="24"/>
                <w:szCs w:val="24"/>
              </w:rPr>
              <w:t>технологии организации коллективной работы экспертов для оценки тенденций экономического развития топливно-энергетического комплекса на макро, мезо и микроуровнях</w:t>
            </w:r>
          </w:p>
          <w:p w14:paraId="19944283"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67C8555C" w14:textId="7777777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lastRenderedPageBreak/>
              <w:t>проводить ранжирование альтернатив экономического развития топливно</w:t>
            </w:r>
            <w:r w:rsidRPr="00036AF5">
              <w:rPr>
                <w:sz w:val="24"/>
                <w:szCs w:val="24"/>
              </w:rPr>
              <w:softHyphen/>
              <w:t>-энергетического комплекса на макро, мезо и микроуровнях</w:t>
            </w:r>
          </w:p>
        </w:tc>
        <w:tc>
          <w:tcPr>
            <w:tcW w:w="1552" w:type="dxa"/>
          </w:tcPr>
          <w:p w14:paraId="19A5996B" w14:textId="65743FFC" w:rsidR="00F03050" w:rsidRPr="00036AF5" w:rsidRDefault="00FA0666" w:rsidP="00036AF5">
            <w:pPr>
              <w:pStyle w:val="afa"/>
              <w:shd w:val="clear" w:color="auto" w:fill="auto"/>
              <w:spacing w:line="240" w:lineRule="auto"/>
              <w:ind w:firstLine="0"/>
              <w:rPr>
                <w:color w:val="000000" w:themeColor="text1"/>
                <w:sz w:val="24"/>
                <w:szCs w:val="24"/>
              </w:rPr>
            </w:pPr>
            <w:r w:rsidRPr="00036AF5">
              <w:rPr>
                <w:color w:val="000000" w:themeColor="text1"/>
                <w:sz w:val="24"/>
                <w:szCs w:val="24"/>
              </w:rPr>
              <w:lastRenderedPageBreak/>
              <w:t xml:space="preserve">1. </w:t>
            </w:r>
            <w:r w:rsidR="00F03050" w:rsidRPr="00036AF5">
              <w:rPr>
                <w:color w:val="000000" w:themeColor="text1"/>
                <w:sz w:val="24"/>
                <w:szCs w:val="24"/>
              </w:rPr>
              <w:t>Разработать план д</w:t>
            </w:r>
            <w:r w:rsidR="00C53E74" w:rsidRPr="00036AF5">
              <w:rPr>
                <w:color w:val="000000" w:themeColor="text1"/>
                <w:sz w:val="24"/>
                <w:szCs w:val="24"/>
              </w:rPr>
              <w:t>иверсификаци</w:t>
            </w:r>
            <w:r w:rsidR="00F03050" w:rsidRPr="00036AF5">
              <w:rPr>
                <w:color w:val="000000" w:themeColor="text1"/>
                <w:sz w:val="24"/>
                <w:szCs w:val="24"/>
              </w:rPr>
              <w:t>и</w:t>
            </w:r>
            <w:r w:rsidR="00C53E74" w:rsidRPr="00036AF5">
              <w:rPr>
                <w:color w:val="000000" w:themeColor="text1"/>
                <w:sz w:val="24"/>
                <w:szCs w:val="24"/>
              </w:rPr>
              <w:t xml:space="preserve"> вертикально- и горизонтально-интегрированных хозяйственных структур</w:t>
            </w:r>
            <w:r w:rsidR="00F03050" w:rsidRPr="00036AF5">
              <w:rPr>
                <w:color w:val="000000" w:themeColor="text1"/>
                <w:sz w:val="24"/>
                <w:szCs w:val="24"/>
              </w:rPr>
              <w:t xml:space="preserve"> в ТЭК.</w:t>
            </w:r>
          </w:p>
          <w:p w14:paraId="3AA8449A" w14:textId="5935E0A8" w:rsidR="00F03050" w:rsidRPr="00036AF5" w:rsidRDefault="00FA0666" w:rsidP="00036AF5">
            <w:pPr>
              <w:pStyle w:val="afa"/>
              <w:shd w:val="clear" w:color="auto" w:fill="auto"/>
              <w:spacing w:line="240" w:lineRule="auto"/>
              <w:ind w:firstLine="0"/>
              <w:rPr>
                <w:color w:val="000000" w:themeColor="text1"/>
                <w:sz w:val="24"/>
                <w:szCs w:val="24"/>
              </w:rPr>
            </w:pPr>
            <w:r w:rsidRPr="00036AF5">
              <w:rPr>
                <w:color w:val="000000" w:themeColor="text1"/>
                <w:sz w:val="24"/>
                <w:szCs w:val="24"/>
              </w:rPr>
              <w:t xml:space="preserve">2. </w:t>
            </w:r>
            <w:r w:rsidR="00E96FE9" w:rsidRPr="00036AF5">
              <w:rPr>
                <w:color w:val="000000" w:themeColor="text1"/>
                <w:sz w:val="24"/>
                <w:szCs w:val="24"/>
              </w:rPr>
              <w:t xml:space="preserve">Проведите анализ тарифной политики нефтегазовой компании с использованием </w:t>
            </w:r>
          </w:p>
          <w:p w14:paraId="68D569EF" w14:textId="08E6C8B7" w:rsidR="00BD5324" w:rsidRPr="00036AF5" w:rsidRDefault="00E96FE9" w:rsidP="00036AF5">
            <w:pPr>
              <w:pStyle w:val="afa"/>
              <w:shd w:val="clear" w:color="auto" w:fill="auto"/>
              <w:spacing w:line="240" w:lineRule="auto"/>
              <w:ind w:firstLine="0"/>
              <w:rPr>
                <w:color w:val="FF0000"/>
                <w:sz w:val="24"/>
                <w:szCs w:val="24"/>
              </w:rPr>
            </w:pPr>
            <w:r w:rsidRPr="00036AF5">
              <w:rPr>
                <w:color w:val="000000" w:themeColor="text1"/>
                <w:sz w:val="24"/>
                <w:szCs w:val="24"/>
              </w:rPr>
              <w:lastRenderedPageBreak/>
              <w:t>м</w:t>
            </w:r>
            <w:r w:rsidR="00C53E74" w:rsidRPr="00036AF5">
              <w:rPr>
                <w:color w:val="000000" w:themeColor="text1"/>
                <w:sz w:val="24"/>
                <w:szCs w:val="24"/>
              </w:rPr>
              <w:t>етодологически</w:t>
            </w:r>
            <w:r w:rsidRPr="00036AF5">
              <w:rPr>
                <w:color w:val="000000" w:themeColor="text1"/>
                <w:sz w:val="24"/>
                <w:szCs w:val="24"/>
              </w:rPr>
              <w:t>х</w:t>
            </w:r>
            <w:r w:rsidR="00C53E74" w:rsidRPr="00036AF5">
              <w:rPr>
                <w:color w:val="000000" w:themeColor="text1"/>
                <w:sz w:val="24"/>
                <w:szCs w:val="24"/>
              </w:rPr>
              <w:t xml:space="preserve"> и методически</w:t>
            </w:r>
            <w:r w:rsidRPr="00036AF5">
              <w:rPr>
                <w:color w:val="000000" w:themeColor="text1"/>
                <w:sz w:val="24"/>
                <w:szCs w:val="24"/>
              </w:rPr>
              <w:t>х</w:t>
            </w:r>
            <w:r w:rsidR="00C53E74" w:rsidRPr="00036AF5">
              <w:rPr>
                <w:color w:val="000000" w:themeColor="text1"/>
                <w:sz w:val="24"/>
                <w:szCs w:val="24"/>
              </w:rPr>
              <w:t xml:space="preserve"> подход</w:t>
            </w:r>
            <w:r w:rsidRPr="00036AF5">
              <w:rPr>
                <w:color w:val="000000" w:themeColor="text1"/>
                <w:sz w:val="24"/>
                <w:szCs w:val="24"/>
              </w:rPr>
              <w:t>ов</w:t>
            </w:r>
            <w:r w:rsidR="00C53E74" w:rsidRPr="00036AF5">
              <w:rPr>
                <w:color w:val="000000" w:themeColor="text1"/>
                <w:sz w:val="24"/>
                <w:szCs w:val="24"/>
              </w:rPr>
              <w:t xml:space="preserve"> к решению проблем в области экономики, организации и управления отраслями и предприятиями </w:t>
            </w:r>
            <w:r w:rsidRPr="00036AF5">
              <w:rPr>
                <w:color w:val="000000" w:themeColor="text1"/>
                <w:sz w:val="24"/>
                <w:szCs w:val="24"/>
              </w:rPr>
              <w:t>ТЭК</w:t>
            </w:r>
            <w:r w:rsidR="00C53E74" w:rsidRPr="00036AF5">
              <w:rPr>
                <w:color w:val="000000" w:themeColor="text1"/>
                <w:sz w:val="24"/>
                <w:szCs w:val="24"/>
              </w:rPr>
              <w:t>.</w:t>
            </w:r>
          </w:p>
        </w:tc>
      </w:tr>
      <w:tr w:rsidR="00BD5324" w:rsidRPr="00036AF5" w14:paraId="4E5938F3" w14:textId="5E4DDA14" w:rsidTr="00BD5324">
        <w:tc>
          <w:tcPr>
            <w:tcW w:w="2182" w:type="dxa"/>
            <w:vMerge w:val="restart"/>
          </w:tcPr>
          <w:p w14:paraId="2385A2BA" w14:textId="77777777" w:rsidR="00BD5324" w:rsidRPr="00036AF5" w:rsidRDefault="00BD5324" w:rsidP="00036AF5">
            <w:pPr>
              <w:jc w:val="both"/>
              <w:rPr>
                <w:sz w:val="24"/>
                <w:szCs w:val="24"/>
              </w:rPr>
            </w:pPr>
            <w:r w:rsidRPr="00036AF5">
              <w:rPr>
                <w:sz w:val="24"/>
                <w:szCs w:val="24"/>
              </w:rPr>
              <w:lastRenderedPageBreak/>
              <w:t>УК-1</w:t>
            </w:r>
          </w:p>
          <w:p w14:paraId="66E95FF6" w14:textId="6A9CFC3D" w:rsidR="00BD5324" w:rsidRPr="00036AF5" w:rsidRDefault="00BD5324" w:rsidP="00036AF5">
            <w:pPr>
              <w:jc w:val="both"/>
              <w:rPr>
                <w:sz w:val="24"/>
                <w:szCs w:val="24"/>
              </w:rPr>
            </w:pPr>
            <w:r w:rsidRPr="00036AF5">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236" w:type="dxa"/>
          </w:tcPr>
          <w:p w14:paraId="22135D93" w14:textId="77777777" w:rsidR="00BD5324" w:rsidRPr="00036AF5" w:rsidRDefault="00BD5324" w:rsidP="00036AF5">
            <w:pPr>
              <w:pStyle w:val="afa"/>
              <w:shd w:val="clear" w:color="auto" w:fill="auto"/>
              <w:tabs>
                <w:tab w:val="left" w:pos="715"/>
                <w:tab w:val="left" w:pos="1618"/>
              </w:tabs>
              <w:spacing w:line="240" w:lineRule="auto"/>
              <w:ind w:firstLine="0"/>
              <w:jc w:val="both"/>
              <w:rPr>
                <w:sz w:val="24"/>
                <w:szCs w:val="24"/>
              </w:rPr>
            </w:pPr>
            <w:r w:rsidRPr="00036AF5">
              <w:rPr>
                <w:sz w:val="24"/>
                <w:szCs w:val="24"/>
              </w:rPr>
              <w:t>1.</w:t>
            </w:r>
            <w:r w:rsidRPr="00036AF5">
              <w:rPr>
                <w:sz w:val="24"/>
                <w:szCs w:val="24"/>
              </w:rPr>
              <w:tab/>
              <w:t>Использует</w:t>
            </w:r>
          </w:p>
          <w:p w14:paraId="5BF997E2" w14:textId="77777777" w:rsidR="00BD5324" w:rsidRPr="00036AF5" w:rsidRDefault="00BD5324" w:rsidP="00036AF5">
            <w:pPr>
              <w:pStyle w:val="afa"/>
              <w:shd w:val="clear" w:color="auto" w:fill="auto"/>
              <w:tabs>
                <w:tab w:val="left" w:pos="1258"/>
                <w:tab w:val="left" w:pos="1618"/>
              </w:tabs>
              <w:spacing w:line="240" w:lineRule="auto"/>
              <w:ind w:firstLine="0"/>
              <w:jc w:val="both"/>
              <w:rPr>
                <w:sz w:val="24"/>
                <w:szCs w:val="24"/>
              </w:rPr>
            </w:pPr>
            <w:r w:rsidRPr="00036AF5">
              <w:rPr>
                <w:sz w:val="24"/>
                <w:szCs w:val="24"/>
              </w:rPr>
              <w:t>методы</w:t>
            </w:r>
            <w:r w:rsidRPr="00036AF5">
              <w:rPr>
                <w:sz w:val="24"/>
                <w:szCs w:val="24"/>
              </w:rPr>
              <w:tab/>
              <w:t>абстрактного</w:t>
            </w:r>
          </w:p>
          <w:p w14:paraId="11449DE2" w14:textId="77777777" w:rsidR="00BD5324" w:rsidRPr="00036AF5" w:rsidRDefault="00BD5324" w:rsidP="00036AF5">
            <w:pPr>
              <w:pStyle w:val="afa"/>
              <w:shd w:val="clear" w:color="auto" w:fill="auto"/>
              <w:tabs>
                <w:tab w:val="left" w:pos="1618"/>
                <w:tab w:val="left" w:pos="1824"/>
              </w:tabs>
              <w:spacing w:line="240" w:lineRule="auto"/>
              <w:ind w:firstLine="0"/>
              <w:jc w:val="both"/>
              <w:rPr>
                <w:sz w:val="24"/>
                <w:szCs w:val="24"/>
              </w:rPr>
            </w:pPr>
            <w:r w:rsidRPr="00036AF5">
              <w:rPr>
                <w:sz w:val="24"/>
                <w:szCs w:val="24"/>
              </w:rPr>
              <w:t>мышления,</w:t>
            </w:r>
            <w:r w:rsidRPr="00036AF5">
              <w:rPr>
                <w:sz w:val="24"/>
                <w:szCs w:val="24"/>
              </w:rPr>
              <w:tab/>
              <w:t>анализа</w:t>
            </w:r>
          </w:p>
          <w:p w14:paraId="1069A658" w14:textId="77777777" w:rsidR="00BD5324" w:rsidRPr="00036AF5" w:rsidRDefault="00BD5324" w:rsidP="00036AF5">
            <w:pPr>
              <w:pStyle w:val="afa"/>
              <w:shd w:val="clear" w:color="auto" w:fill="auto"/>
              <w:tabs>
                <w:tab w:val="left" w:pos="1618"/>
                <w:tab w:val="left" w:pos="2510"/>
              </w:tabs>
              <w:spacing w:line="240" w:lineRule="auto"/>
              <w:ind w:firstLine="0"/>
              <w:jc w:val="both"/>
              <w:rPr>
                <w:sz w:val="24"/>
                <w:szCs w:val="24"/>
              </w:rPr>
            </w:pPr>
            <w:r w:rsidRPr="00036AF5">
              <w:rPr>
                <w:sz w:val="24"/>
                <w:szCs w:val="24"/>
              </w:rPr>
              <w:t>информации и синтеза проблемных ситуаций, формализованных моделей процессов и явлений</w:t>
            </w:r>
            <w:r w:rsidRPr="00036AF5">
              <w:rPr>
                <w:sz w:val="24"/>
                <w:szCs w:val="24"/>
              </w:rPr>
              <w:tab/>
              <w:t>в</w:t>
            </w:r>
          </w:p>
          <w:p w14:paraId="401F3D22"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профессиональной деятельности</w:t>
            </w:r>
          </w:p>
        </w:tc>
        <w:tc>
          <w:tcPr>
            <w:tcW w:w="3225" w:type="dxa"/>
          </w:tcPr>
          <w:p w14:paraId="09791FEA"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06CA1054" w14:textId="77777777" w:rsidR="00BD5324" w:rsidRPr="00036AF5" w:rsidRDefault="00BD5324" w:rsidP="00036AF5">
            <w:pPr>
              <w:pStyle w:val="afa"/>
              <w:numPr>
                <w:ilvl w:val="0"/>
                <w:numId w:val="19"/>
              </w:numPr>
              <w:shd w:val="clear" w:color="auto" w:fill="auto"/>
              <w:tabs>
                <w:tab w:val="left" w:pos="696"/>
              </w:tabs>
              <w:spacing w:line="240" w:lineRule="auto"/>
              <w:ind w:firstLine="0"/>
              <w:jc w:val="both"/>
              <w:rPr>
                <w:sz w:val="24"/>
                <w:szCs w:val="24"/>
              </w:rPr>
            </w:pPr>
            <w:r w:rsidRPr="00036AF5">
              <w:rPr>
                <w:sz w:val="24"/>
                <w:szCs w:val="24"/>
              </w:rPr>
              <w:t>концептуальные основы и методы абстрактного мышления, анализа информации и синтеза проблемных ситуаций, возникающих в деятельности организаций топливно</w:t>
            </w:r>
            <w:r w:rsidRPr="00036AF5">
              <w:rPr>
                <w:sz w:val="24"/>
                <w:szCs w:val="24"/>
              </w:rPr>
              <w:softHyphen/>
              <w:t>энергетического комплекса</w:t>
            </w:r>
          </w:p>
          <w:p w14:paraId="10E12276"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27F3C855" w14:textId="407A16D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разрабатывать модели бизнес-процессов, формализованные в виде бизнес-стратегий развития организаций топливно-энергетического комплекса</w:t>
            </w:r>
          </w:p>
        </w:tc>
        <w:tc>
          <w:tcPr>
            <w:tcW w:w="1552" w:type="dxa"/>
          </w:tcPr>
          <w:p w14:paraId="262D8F77" w14:textId="3B4EF98B" w:rsidR="00E96FE9" w:rsidRPr="00036AF5" w:rsidRDefault="00FA0666" w:rsidP="00036AF5">
            <w:pPr>
              <w:pStyle w:val="afa"/>
              <w:spacing w:line="240" w:lineRule="auto"/>
              <w:ind w:firstLine="0"/>
              <w:jc w:val="both"/>
              <w:rPr>
                <w:bCs/>
                <w:iCs/>
                <w:color w:val="000000" w:themeColor="text1"/>
                <w:sz w:val="24"/>
                <w:szCs w:val="24"/>
              </w:rPr>
            </w:pPr>
            <w:r w:rsidRPr="00036AF5">
              <w:rPr>
                <w:bCs/>
                <w:iCs/>
                <w:color w:val="000000" w:themeColor="text1"/>
                <w:sz w:val="24"/>
                <w:szCs w:val="24"/>
              </w:rPr>
              <w:t xml:space="preserve">1. </w:t>
            </w:r>
            <w:r w:rsidR="00E96FE9" w:rsidRPr="00036AF5">
              <w:rPr>
                <w:bCs/>
                <w:iCs/>
                <w:color w:val="000000" w:themeColor="text1"/>
                <w:sz w:val="24"/>
                <w:szCs w:val="24"/>
              </w:rPr>
              <w:t>Проведите маркетинговое исследование нефтегазовой компании с применением базовых принципов маркетинга как инструментов снижения рисков при принятии управленческих решений.</w:t>
            </w:r>
          </w:p>
          <w:p w14:paraId="3CE58778" w14:textId="5BA496EC" w:rsidR="00E96FE9" w:rsidRPr="00036AF5" w:rsidRDefault="00FA0666" w:rsidP="00036AF5">
            <w:pPr>
              <w:pStyle w:val="afa"/>
              <w:spacing w:line="240" w:lineRule="auto"/>
              <w:ind w:firstLine="0"/>
              <w:jc w:val="both"/>
              <w:rPr>
                <w:bCs/>
                <w:iCs/>
                <w:color w:val="000000" w:themeColor="text1"/>
                <w:sz w:val="24"/>
                <w:szCs w:val="24"/>
              </w:rPr>
            </w:pPr>
            <w:r w:rsidRPr="00036AF5">
              <w:rPr>
                <w:bCs/>
                <w:iCs/>
                <w:color w:val="000000" w:themeColor="text1"/>
                <w:sz w:val="24"/>
                <w:szCs w:val="24"/>
              </w:rPr>
              <w:t xml:space="preserve">2. </w:t>
            </w:r>
            <w:r w:rsidR="00E96FE9" w:rsidRPr="00036AF5">
              <w:rPr>
                <w:bCs/>
                <w:iCs/>
                <w:color w:val="000000" w:themeColor="text1"/>
                <w:sz w:val="24"/>
                <w:szCs w:val="24"/>
              </w:rPr>
              <w:t>Проведите SWOT-анализ нефтегазовой компании с целью выявления ключевых факторов успеха </w:t>
            </w:r>
          </w:p>
          <w:p w14:paraId="6BB40C73" w14:textId="212E2EA0" w:rsidR="00BD5324" w:rsidRPr="00036AF5" w:rsidRDefault="00BD5324" w:rsidP="00036AF5">
            <w:pPr>
              <w:pStyle w:val="afa"/>
              <w:shd w:val="clear" w:color="auto" w:fill="auto"/>
              <w:spacing w:line="240" w:lineRule="auto"/>
              <w:ind w:firstLine="0"/>
              <w:jc w:val="both"/>
              <w:rPr>
                <w:color w:val="FF0000"/>
                <w:sz w:val="24"/>
                <w:szCs w:val="24"/>
              </w:rPr>
            </w:pPr>
          </w:p>
        </w:tc>
      </w:tr>
      <w:tr w:rsidR="00BD5324" w:rsidRPr="00036AF5" w14:paraId="65A2BC0C" w14:textId="754E9A26" w:rsidTr="00BD5324">
        <w:tc>
          <w:tcPr>
            <w:tcW w:w="2182" w:type="dxa"/>
            <w:vMerge/>
          </w:tcPr>
          <w:p w14:paraId="754EC9C2" w14:textId="77777777" w:rsidR="00BD5324" w:rsidRPr="00036AF5" w:rsidRDefault="00BD5324" w:rsidP="00036AF5">
            <w:pPr>
              <w:jc w:val="both"/>
              <w:rPr>
                <w:sz w:val="24"/>
                <w:szCs w:val="24"/>
              </w:rPr>
            </w:pPr>
          </w:p>
        </w:tc>
        <w:tc>
          <w:tcPr>
            <w:tcW w:w="3236" w:type="dxa"/>
          </w:tcPr>
          <w:p w14:paraId="6A9F1594"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2.</w:t>
            </w:r>
            <w:r w:rsidRPr="00036AF5">
              <w:rPr>
                <w:sz w:val="24"/>
                <w:szCs w:val="24"/>
              </w:rPr>
              <w:tab/>
              <w:t>Демонстрирует</w:t>
            </w:r>
          </w:p>
          <w:p w14:paraId="740BC393" w14:textId="77777777" w:rsidR="00BD5324" w:rsidRPr="00036AF5" w:rsidRDefault="00BD5324" w:rsidP="00036AF5">
            <w:pPr>
              <w:pStyle w:val="afa"/>
              <w:shd w:val="clear" w:color="auto" w:fill="auto"/>
              <w:tabs>
                <w:tab w:val="left" w:pos="1618"/>
                <w:tab w:val="left" w:pos="1814"/>
              </w:tabs>
              <w:spacing w:line="240" w:lineRule="auto"/>
              <w:ind w:firstLine="0"/>
              <w:jc w:val="both"/>
              <w:rPr>
                <w:sz w:val="24"/>
                <w:szCs w:val="24"/>
              </w:rPr>
            </w:pPr>
            <w:r w:rsidRPr="00036AF5">
              <w:rPr>
                <w:sz w:val="24"/>
                <w:szCs w:val="24"/>
              </w:rPr>
              <w:t>способы осмысления и критического</w:t>
            </w:r>
            <w:r w:rsidRPr="00036AF5">
              <w:rPr>
                <w:sz w:val="24"/>
                <w:szCs w:val="24"/>
              </w:rPr>
              <w:tab/>
              <w:t>анализа</w:t>
            </w:r>
          </w:p>
          <w:p w14:paraId="025AE56D" w14:textId="77777777" w:rsidR="00BD5324" w:rsidRPr="00036AF5" w:rsidRDefault="00BD5324" w:rsidP="00036AF5">
            <w:pPr>
              <w:pStyle w:val="afa"/>
              <w:shd w:val="clear" w:color="auto" w:fill="auto"/>
              <w:tabs>
                <w:tab w:val="left" w:pos="715"/>
                <w:tab w:val="left" w:pos="1618"/>
              </w:tabs>
              <w:spacing w:line="240" w:lineRule="auto"/>
              <w:ind w:firstLine="0"/>
              <w:jc w:val="both"/>
              <w:rPr>
                <w:sz w:val="24"/>
                <w:szCs w:val="24"/>
              </w:rPr>
            </w:pPr>
            <w:r w:rsidRPr="00036AF5">
              <w:rPr>
                <w:sz w:val="24"/>
                <w:szCs w:val="24"/>
              </w:rPr>
              <w:t>проблемных ситуаций</w:t>
            </w:r>
          </w:p>
        </w:tc>
        <w:tc>
          <w:tcPr>
            <w:tcW w:w="3225" w:type="dxa"/>
          </w:tcPr>
          <w:p w14:paraId="7420465C"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1538275F" w14:textId="77777777" w:rsidR="00BD5324" w:rsidRPr="00036AF5" w:rsidRDefault="00BD5324" w:rsidP="00036AF5">
            <w:pPr>
              <w:pStyle w:val="afa"/>
              <w:numPr>
                <w:ilvl w:val="0"/>
                <w:numId w:val="20"/>
              </w:numPr>
              <w:shd w:val="clear" w:color="auto" w:fill="auto"/>
              <w:tabs>
                <w:tab w:val="left" w:pos="725"/>
              </w:tabs>
              <w:spacing w:line="240" w:lineRule="auto"/>
              <w:ind w:firstLine="0"/>
              <w:jc w:val="both"/>
              <w:rPr>
                <w:sz w:val="24"/>
                <w:szCs w:val="24"/>
              </w:rPr>
            </w:pPr>
            <w:r w:rsidRPr="00036AF5">
              <w:rPr>
                <w:sz w:val="24"/>
                <w:szCs w:val="24"/>
              </w:rPr>
              <w:t>концептуальные основы и способы осмысления проблемных ситуаций, возникающих в экономической деятельности организаций топливно</w:t>
            </w:r>
            <w:r w:rsidRPr="00036AF5">
              <w:rPr>
                <w:sz w:val="24"/>
                <w:szCs w:val="24"/>
              </w:rPr>
              <w:softHyphen/>
              <w:t xml:space="preserve">энергетического комплекса </w:t>
            </w:r>
          </w:p>
          <w:p w14:paraId="264B19F1" w14:textId="77777777" w:rsidR="00BD5324" w:rsidRPr="00036AF5" w:rsidRDefault="00BD5324" w:rsidP="00036AF5">
            <w:pPr>
              <w:pStyle w:val="afa"/>
              <w:shd w:val="clear" w:color="auto" w:fill="auto"/>
              <w:tabs>
                <w:tab w:val="left" w:pos="725"/>
              </w:tabs>
              <w:spacing w:line="240" w:lineRule="auto"/>
              <w:ind w:firstLine="0"/>
              <w:jc w:val="both"/>
              <w:rPr>
                <w:sz w:val="24"/>
                <w:szCs w:val="24"/>
              </w:rPr>
            </w:pPr>
            <w:r w:rsidRPr="00036AF5">
              <w:rPr>
                <w:b/>
                <w:bCs/>
                <w:i/>
                <w:iCs/>
                <w:sz w:val="24"/>
                <w:szCs w:val="24"/>
              </w:rPr>
              <w:t>Уметь:</w:t>
            </w:r>
          </w:p>
          <w:p w14:paraId="2A2EEF65" w14:textId="7777777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проводить критический анализ проблемных ситуаций, возникающих в экономической деятельности организаций топливно-энергетического комплекса, а также применять результаты данного анализа для оптимизации бизнес-</w:t>
            </w:r>
            <w:r w:rsidRPr="00036AF5">
              <w:rPr>
                <w:sz w:val="24"/>
                <w:szCs w:val="24"/>
              </w:rPr>
              <w:lastRenderedPageBreak/>
              <w:t>стратегий данных организаций</w:t>
            </w:r>
          </w:p>
        </w:tc>
        <w:tc>
          <w:tcPr>
            <w:tcW w:w="1552" w:type="dxa"/>
          </w:tcPr>
          <w:p w14:paraId="66676CA9" w14:textId="77777777" w:rsidR="00BD5324" w:rsidRPr="00036AF5" w:rsidRDefault="00FA0666" w:rsidP="00036AF5">
            <w:pPr>
              <w:pStyle w:val="afa"/>
              <w:shd w:val="clear" w:color="auto" w:fill="auto"/>
              <w:spacing w:line="240" w:lineRule="auto"/>
              <w:ind w:firstLine="0"/>
              <w:rPr>
                <w:bCs/>
                <w:iCs/>
                <w:color w:val="000000" w:themeColor="text1"/>
                <w:sz w:val="24"/>
                <w:szCs w:val="24"/>
              </w:rPr>
            </w:pPr>
            <w:r w:rsidRPr="00036AF5">
              <w:rPr>
                <w:bCs/>
                <w:iCs/>
                <w:color w:val="000000" w:themeColor="text1"/>
                <w:sz w:val="24"/>
                <w:szCs w:val="24"/>
              </w:rPr>
              <w:lastRenderedPageBreak/>
              <w:t xml:space="preserve">1. </w:t>
            </w:r>
            <w:r w:rsidR="00281D15" w:rsidRPr="00036AF5">
              <w:rPr>
                <w:bCs/>
                <w:iCs/>
                <w:color w:val="000000" w:themeColor="text1"/>
                <w:sz w:val="24"/>
                <w:szCs w:val="24"/>
              </w:rPr>
              <w:t>Провести технико-экономическую оценку активов нефтегазовой компании с учетом всевозможных синергетических эффектов и рисков, в том числе по изменению законодательства.</w:t>
            </w:r>
          </w:p>
          <w:p w14:paraId="745FC936" w14:textId="6C66BFA9" w:rsidR="00FE6B5B" w:rsidRPr="00036AF5" w:rsidRDefault="00EA7F5C" w:rsidP="00036AF5">
            <w:pPr>
              <w:pStyle w:val="afa"/>
              <w:shd w:val="clear" w:color="auto" w:fill="auto"/>
              <w:spacing w:line="240" w:lineRule="auto"/>
              <w:ind w:firstLine="0"/>
              <w:rPr>
                <w:iCs/>
                <w:color w:val="000000" w:themeColor="text1"/>
                <w:sz w:val="24"/>
                <w:szCs w:val="24"/>
              </w:rPr>
            </w:pPr>
            <w:r w:rsidRPr="00036AF5">
              <w:rPr>
                <w:iCs/>
                <w:color w:val="000000" w:themeColor="text1"/>
                <w:sz w:val="24"/>
                <w:szCs w:val="24"/>
              </w:rPr>
              <w:t xml:space="preserve">2. </w:t>
            </w:r>
            <w:r w:rsidR="00FE6B5B" w:rsidRPr="00036AF5">
              <w:rPr>
                <w:iCs/>
                <w:color w:val="000000" w:themeColor="text1"/>
                <w:sz w:val="24"/>
                <w:szCs w:val="24"/>
              </w:rPr>
              <w:t>Провести анализ экспортной стратегии нефтегазовой компании с целью выявления рисков и определения инструментов управления рисками.</w:t>
            </w:r>
          </w:p>
          <w:p w14:paraId="1CF1230B" w14:textId="77777777" w:rsidR="00FE6B5B" w:rsidRPr="00036AF5" w:rsidRDefault="00FE6B5B" w:rsidP="00036AF5">
            <w:pPr>
              <w:pStyle w:val="afa"/>
              <w:shd w:val="clear" w:color="auto" w:fill="auto"/>
              <w:spacing w:line="240" w:lineRule="auto"/>
              <w:ind w:firstLine="0"/>
              <w:rPr>
                <w:iCs/>
                <w:color w:val="000000" w:themeColor="text1"/>
                <w:sz w:val="24"/>
                <w:szCs w:val="24"/>
              </w:rPr>
            </w:pPr>
          </w:p>
          <w:p w14:paraId="637CA61A" w14:textId="788F4441" w:rsidR="00FA0666" w:rsidRPr="00036AF5" w:rsidRDefault="00FA0666" w:rsidP="00036AF5">
            <w:pPr>
              <w:pStyle w:val="afa"/>
              <w:shd w:val="clear" w:color="auto" w:fill="auto"/>
              <w:spacing w:line="240" w:lineRule="auto"/>
              <w:ind w:firstLine="0"/>
              <w:rPr>
                <w:color w:val="FF0000"/>
                <w:sz w:val="24"/>
                <w:szCs w:val="24"/>
              </w:rPr>
            </w:pPr>
          </w:p>
        </w:tc>
      </w:tr>
      <w:tr w:rsidR="00BD5324" w:rsidRPr="00036AF5" w14:paraId="38021C06" w14:textId="3FFD2EDA" w:rsidTr="00BD5324">
        <w:tc>
          <w:tcPr>
            <w:tcW w:w="2182" w:type="dxa"/>
            <w:vMerge/>
          </w:tcPr>
          <w:p w14:paraId="54D55B15" w14:textId="77777777" w:rsidR="00BD5324" w:rsidRPr="00036AF5" w:rsidRDefault="00BD5324" w:rsidP="00036AF5">
            <w:pPr>
              <w:jc w:val="both"/>
              <w:rPr>
                <w:sz w:val="24"/>
                <w:szCs w:val="24"/>
              </w:rPr>
            </w:pPr>
          </w:p>
        </w:tc>
        <w:tc>
          <w:tcPr>
            <w:tcW w:w="3236" w:type="dxa"/>
          </w:tcPr>
          <w:p w14:paraId="1814148A"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3. Предлагает</w:t>
            </w:r>
          </w:p>
          <w:p w14:paraId="5564B8CA" w14:textId="77777777" w:rsidR="00BD5324" w:rsidRPr="00036AF5" w:rsidRDefault="00BD5324" w:rsidP="00036AF5">
            <w:pPr>
              <w:pStyle w:val="afa"/>
              <w:shd w:val="clear" w:color="auto" w:fill="auto"/>
              <w:tabs>
                <w:tab w:val="left" w:pos="1618"/>
                <w:tab w:val="left" w:pos="1997"/>
              </w:tabs>
              <w:spacing w:line="240" w:lineRule="auto"/>
              <w:ind w:firstLine="0"/>
              <w:jc w:val="both"/>
              <w:rPr>
                <w:sz w:val="24"/>
                <w:szCs w:val="24"/>
              </w:rPr>
            </w:pPr>
            <w:r w:rsidRPr="00036AF5">
              <w:rPr>
                <w:sz w:val="24"/>
                <w:szCs w:val="24"/>
              </w:rPr>
              <w:t>нестандартное решение проблем,</w:t>
            </w:r>
            <w:r w:rsidRPr="00036AF5">
              <w:rPr>
                <w:sz w:val="24"/>
                <w:szCs w:val="24"/>
              </w:rPr>
              <w:tab/>
              <w:t>новые</w:t>
            </w:r>
          </w:p>
          <w:p w14:paraId="1412023D" w14:textId="77777777" w:rsidR="00BD5324" w:rsidRPr="00036AF5" w:rsidRDefault="00BD5324" w:rsidP="00036AF5">
            <w:pPr>
              <w:pStyle w:val="afa"/>
              <w:shd w:val="clear" w:color="auto" w:fill="auto"/>
              <w:tabs>
                <w:tab w:val="left" w:pos="715"/>
                <w:tab w:val="left" w:pos="1618"/>
              </w:tabs>
              <w:spacing w:line="240" w:lineRule="auto"/>
              <w:ind w:firstLine="0"/>
              <w:jc w:val="both"/>
              <w:rPr>
                <w:sz w:val="24"/>
                <w:szCs w:val="24"/>
              </w:rPr>
            </w:pPr>
            <w:r w:rsidRPr="00036AF5">
              <w:rPr>
                <w:sz w:val="24"/>
                <w:szCs w:val="24"/>
              </w:rPr>
              <w:t>оригинальные проекты, вырабатывает стратегию действий на основе системного подхода</w:t>
            </w:r>
          </w:p>
        </w:tc>
        <w:tc>
          <w:tcPr>
            <w:tcW w:w="3225" w:type="dxa"/>
          </w:tcPr>
          <w:p w14:paraId="11ECA45F"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3E6A8B8E" w14:textId="77777777" w:rsidR="00BD5324" w:rsidRPr="00036AF5" w:rsidRDefault="00BD5324" w:rsidP="00036AF5">
            <w:pPr>
              <w:pStyle w:val="afa"/>
              <w:numPr>
                <w:ilvl w:val="0"/>
                <w:numId w:val="21"/>
              </w:numPr>
              <w:shd w:val="clear" w:color="auto" w:fill="auto"/>
              <w:tabs>
                <w:tab w:val="left" w:pos="725"/>
              </w:tabs>
              <w:spacing w:line="240" w:lineRule="auto"/>
              <w:ind w:firstLine="0"/>
              <w:jc w:val="both"/>
              <w:rPr>
                <w:sz w:val="24"/>
                <w:szCs w:val="24"/>
              </w:rPr>
            </w:pPr>
            <w:r w:rsidRPr="00036AF5">
              <w:rPr>
                <w:sz w:val="24"/>
                <w:szCs w:val="24"/>
              </w:rPr>
              <w:t>методы системного подхода, применяемые для разработки бизнес-стратегий организаций топливно</w:t>
            </w:r>
            <w:r w:rsidRPr="00036AF5">
              <w:rPr>
                <w:sz w:val="24"/>
                <w:szCs w:val="24"/>
              </w:rPr>
              <w:softHyphen/>
              <w:t xml:space="preserve">-энергетического комплекса </w:t>
            </w:r>
          </w:p>
          <w:p w14:paraId="1878A586" w14:textId="77777777" w:rsidR="00BD5324" w:rsidRPr="00036AF5" w:rsidRDefault="00BD5324" w:rsidP="00036AF5">
            <w:pPr>
              <w:pStyle w:val="afa"/>
              <w:shd w:val="clear" w:color="auto" w:fill="auto"/>
              <w:tabs>
                <w:tab w:val="left" w:pos="725"/>
              </w:tabs>
              <w:spacing w:line="240" w:lineRule="auto"/>
              <w:ind w:firstLine="0"/>
              <w:jc w:val="both"/>
              <w:rPr>
                <w:sz w:val="24"/>
                <w:szCs w:val="24"/>
              </w:rPr>
            </w:pPr>
            <w:r w:rsidRPr="00036AF5">
              <w:rPr>
                <w:b/>
                <w:bCs/>
                <w:i/>
                <w:iCs/>
                <w:sz w:val="24"/>
                <w:szCs w:val="24"/>
              </w:rPr>
              <w:t>Уметь:</w:t>
            </w:r>
          </w:p>
          <w:p w14:paraId="6772BE79" w14:textId="5C64E3D8"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разрабатывать инновационные бизнес-проекты для организаций топливно</w:t>
            </w:r>
            <w:r w:rsidR="00FA0666" w:rsidRPr="00036AF5">
              <w:rPr>
                <w:sz w:val="24"/>
                <w:szCs w:val="24"/>
              </w:rPr>
              <w:t>-</w:t>
            </w:r>
            <w:r w:rsidRPr="00036AF5">
              <w:rPr>
                <w:sz w:val="24"/>
                <w:szCs w:val="24"/>
              </w:rPr>
              <w:softHyphen/>
              <w:t>энергетического комплекса, на основе которых осуществлять разработку и проектирование бизнес-стратегии</w:t>
            </w:r>
          </w:p>
        </w:tc>
        <w:tc>
          <w:tcPr>
            <w:tcW w:w="1552" w:type="dxa"/>
          </w:tcPr>
          <w:p w14:paraId="2CEF3C8F" w14:textId="0198B970" w:rsidR="00BD5324" w:rsidRPr="00036AF5" w:rsidRDefault="00FA0666" w:rsidP="00036AF5">
            <w:pPr>
              <w:pStyle w:val="afa"/>
              <w:shd w:val="clear" w:color="auto" w:fill="auto"/>
              <w:spacing w:line="240" w:lineRule="auto"/>
              <w:ind w:firstLine="0"/>
              <w:jc w:val="both"/>
              <w:rPr>
                <w:bCs/>
                <w:iCs/>
                <w:sz w:val="24"/>
                <w:szCs w:val="24"/>
              </w:rPr>
            </w:pPr>
            <w:r w:rsidRPr="00036AF5">
              <w:rPr>
                <w:bCs/>
                <w:iCs/>
                <w:sz w:val="24"/>
                <w:szCs w:val="24"/>
              </w:rPr>
              <w:t xml:space="preserve">1. </w:t>
            </w:r>
            <w:r w:rsidR="00DF7154" w:rsidRPr="00036AF5">
              <w:rPr>
                <w:bCs/>
                <w:iCs/>
                <w:sz w:val="24"/>
                <w:szCs w:val="24"/>
              </w:rPr>
              <w:t>Составьте финансовый план нефтегазодобывающей компании с использование статистических данных.</w:t>
            </w:r>
          </w:p>
          <w:p w14:paraId="70F30B65" w14:textId="332A9933" w:rsidR="00033B09" w:rsidRPr="00036AF5" w:rsidRDefault="00FA0666" w:rsidP="00036AF5">
            <w:pPr>
              <w:pStyle w:val="afa"/>
              <w:spacing w:line="240" w:lineRule="auto"/>
              <w:ind w:firstLine="0"/>
              <w:rPr>
                <w:bCs/>
                <w:iCs/>
                <w:sz w:val="24"/>
                <w:szCs w:val="24"/>
              </w:rPr>
            </w:pPr>
            <w:r w:rsidRPr="00036AF5">
              <w:rPr>
                <w:bCs/>
                <w:iCs/>
                <w:sz w:val="24"/>
                <w:szCs w:val="24"/>
              </w:rPr>
              <w:t xml:space="preserve">2. </w:t>
            </w:r>
            <w:r w:rsidR="00033B09" w:rsidRPr="00036AF5">
              <w:rPr>
                <w:bCs/>
                <w:iCs/>
                <w:sz w:val="24"/>
                <w:szCs w:val="24"/>
              </w:rPr>
              <w:t xml:space="preserve">Покажите методы планирования и прогнозирования в отраслях нефтегазового комплекса. </w:t>
            </w:r>
          </w:p>
          <w:p w14:paraId="6EFB4140" w14:textId="043E12D3" w:rsidR="00033B09" w:rsidRPr="00036AF5" w:rsidRDefault="00FA0666" w:rsidP="00036AF5">
            <w:pPr>
              <w:pStyle w:val="afa"/>
              <w:shd w:val="clear" w:color="auto" w:fill="auto"/>
              <w:spacing w:line="240" w:lineRule="auto"/>
              <w:ind w:firstLine="0"/>
              <w:jc w:val="both"/>
              <w:rPr>
                <w:sz w:val="24"/>
                <w:szCs w:val="24"/>
              </w:rPr>
            </w:pPr>
            <w:r w:rsidRPr="00036AF5">
              <w:rPr>
                <w:bCs/>
                <w:iCs/>
                <w:sz w:val="24"/>
                <w:szCs w:val="24"/>
              </w:rPr>
              <w:t xml:space="preserve">3. </w:t>
            </w:r>
            <w:r w:rsidR="00033B09" w:rsidRPr="00036AF5">
              <w:rPr>
                <w:bCs/>
                <w:iCs/>
                <w:sz w:val="24"/>
                <w:szCs w:val="24"/>
              </w:rPr>
              <w:t>Охарактеризуйте затраты в отраслях нефтегазового комплекса и покажите пути снижения издержек.</w:t>
            </w:r>
          </w:p>
        </w:tc>
      </w:tr>
      <w:tr w:rsidR="00BD5324" w:rsidRPr="00036AF5" w14:paraId="176FE3AF" w14:textId="38032F35" w:rsidTr="00BD5324">
        <w:tc>
          <w:tcPr>
            <w:tcW w:w="2182" w:type="dxa"/>
            <w:vMerge w:val="restart"/>
          </w:tcPr>
          <w:p w14:paraId="0C3E232F" w14:textId="77777777" w:rsidR="00BD5324" w:rsidRPr="00036AF5" w:rsidRDefault="00BD5324" w:rsidP="00036AF5">
            <w:pPr>
              <w:jc w:val="both"/>
              <w:rPr>
                <w:sz w:val="24"/>
                <w:szCs w:val="24"/>
              </w:rPr>
            </w:pPr>
            <w:r w:rsidRPr="00036AF5">
              <w:rPr>
                <w:sz w:val="24"/>
                <w:szCs w:val="24"/>
              </w:rPr>
              <w:t>УК-5</w:t>
            </w:r>
          </w:p>
          <w:p w14:paraId="623457C7" w14:textId="2E04E125" w:rsidR="00BD5324" w:rsidRPr="00036AF5" w:rsidRDefault="00BD5324" w:rsidP="00036AF5">
            <w:pPr>
              <w:jc w:val="both"/>
              <w:rPr>
                <w:sz w:val="24"/>
                <w:szCs w:val="24"/>
              </w:rPr>
            </w:pPr>
            <w:r w:rsidRPr="00036AF5">
              <w:rPr>
                <w:sz w:val="24"/>
                <w:szCs w:val="24"/>
              </w:rPr>
              <w:t>Способность руководить работой команды, принимать организационно</w:t>
            </w:r>
            <w:r w:rsidRPr="00036AF5">
              <w:rPr>
                <w:sz w:val="24"/>
                <w:szCs w:val="24"/>
              </w:rPr>
              <w:softHyphen/>
              <w:t>управленческие решения для достижения поставленной цели, нести за них ответственность</w:t>
            </w:r>
          </w:p>
        </w:tc>
        <w:tc>
          <w:tcPr>
            <w:tcW w:w="3236" w:type="dxa"/>
          </w:tcPr>
          <w:p w14:paraId="0D184B8E"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1.Организовывает</w:t>
            </w:r>
          </w:p>
          <w:p w14:paraId="78174D64" w14:textId="77777777" w:rsidR="00BD5324" w:rsidRPr="00036AF5" w:rsidRDefault="00BD5324" w:rsidP="00036AF5">
            <w:pPr>
              <w:pStyle w:val="afa"/>
              <w:shd w:val="clear" w:color="auto" w:fill="auto"/>
              <w:tabs>
                <w:tab w:val="left" w:pos="715"/>
                <w:tab w:val="left" w:pos="1618"/>
              </w:tabs>
              <w:spacing w:line="240" w:lineRule="auto"/>
              <w:ind w:firstLine="0"/>
              <w:jc w:val="both"/>
              <w:rPr>
                <w:sz w:val="24"/>
                <w:szCs w:val="24"/>
              </w:rPr>
            </w:pPr>
            <w:r w:rsidRPr="00036AF5">
              <w:rPr>
                <w:sz w:val="24"/>
                <w:szCs w:val="24"/>
              </w:rPr>
              <w:t>работу в команде, ставит цели командной работы</w:t>
            </w:r>
          </w:p>
        </w:tc>
        <w:tc>
          <w:tcPr>
            <w:tcW w:w="3225" w:type="dxa"/>
          </w:tcPr>
          <w:p w14:paraId="3100E81F"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0AD5AB3B" w14:textId="77777777" w:rsidR="00BD5324" w:rsidRPr="00036AF5" w:rsidRDefault="00BD5324" w:rsidP="00036AF5">
            <w:pPr>
              <w:pStyle w:val="afa"/>
              <w:numPr>
                <w:ilvl w:val="0"/>
                <w:numId w:val="22"/>
              </w:numPr>
              <w:shd w:val="clear" w:color="auto" w:fill="auto"/>
              <w:tabs>
                <w:tab w:val="left" w:pos="686"/>
              </w:tabs>
              <w:spacing w:line="240" w:lineRule="auto"/>
              <w:ind w:firstLine="0"/>
              <w:jc w:val="both"/>
              <w:rPr>
                <w:sz w:val="24"/>
                <w:szCs w:val="24"/>
              </w:rPr>
            </w:pPr>
            <w:r w:rsidRPr="00036AF5">
              <w:rPr>
                <w:sz w:val="24"/>
                <w:szCs w:val="24"/>
              </w:rPr>
              <w:t>технологии организации командной работы сотрудников организаций топливно</w:t>
            </w:r>
            <w:r w:rsidRPr="00036AF5">
              <w:rPr>
                <w:sz w:val="24"/>
                <w:szCs w:val="24"/>
              </w:rPr>
              <w:softHyphen/>
              <w:t>энергетического комплекса, участвующих в реализации бизнес-стратегии на уровне функциональных подразделений</w:t>
            </w:r>
          </w:p>
          <w:p w14:paraId="4216B23A"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7BC032F5" w14:textId="7777777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осуществлять руководство командной работой сотрудников экономических отделов организаций топливно</w:t>
            </w:r>
            <w:r w:rsidRPr="00036AF5">
              <w:rPr>
                <w:sz w:val="24"/>
                <w:szCs w:val="24"/>
              </w:rPr>
              <w:softHyphen/>
              <w:t>энергетического комплекса, участвующих в реализации бизнес-стратегии</w:t>
            </w:r>
          </w:p>
        </w:tc>
        <w:tc>
          <w:tcPr>
            <w:tcW w:w="1552" w:type="dxa"/>
          </w:tcPr>
          <w:p w14:paraId="342459D3" w14:textId="74F27434" w:rsidR="00FE6B5B" w:rsidRPr="00036AF5" w:rsidRDefault="00EA7F5C" w:rsidP="00036AF5">
            <w:pPr>
              <w:pStyle w:val="afa"/>
              <w:shd w:val="clear" w:color="auto" w:fill="auto"/>
              <w:spacing w:line="240" w:lineRule="auto"/>
              <w:ind w:firstLine="0"/>
              <w:jc w:val="both"/>
              <w:rPr>
                <w:sz w:val="24"/>
                <w:szCs w:val="24"/>
              </w:rPr>
            </w:pPr>
            <w:r w:rsidRPr="00036AF5">
              <w:rPr>
                <w:sz w:val="24"/>
                <w:szCs w:val="24"/>
              </w:rPr>
              <w:t xml:space="preserve">1. </w:t>
            </w:r>
            <w:r w:rsidR="00FE6B5B" w:rsidRPr="00036AF5">
              <w:rPr>
                <w:sz w:val="24"/>
                <w:szCs w:val="24"/>
              </w:rPr>
              <w:t>Определить критерии повышения эффективности деятельности нефтегазовой компании с целью разработки модели организации командной работы компании</w:t>
            </w:r>
          </w:p>
          <w:p w14:paraId="6D36E0F0" w14:textId="5348B914" w:rsidR="00FA0666" w:rsidRPr="00036AF5" w:rsidRDefault="00EA7F5C" w:rsidP="00036AF5">
            <w:pPr>
              <w:pStyle w:val="afa"/>
              <w:shd w:val="clear" w:color="auto" w:fill="auto"/>
              <w:spacing w:line="240" w:lineRule="auto"/>
              <w:ind w:firstLine="0"/>
              <w:jc w:val="both"/>
              <w:rPr>
                <w:sz w:val="24"/>
                <w:szCs w:val="24"/>
              </w:rPr>
            </w:pPr>
            <w:r w:rsidRPr="00036AF5">
              <w:rPr>
                <w:sz w:val="24"/>
                <w:szCs w:val="24"/>
              </w:rPr>
              <w:t xml:space="preserve">2. </w:t>
            </w:r>
            <w:r w:rsidR="00FE6B5B" w:rsidRPr="00036AF5">
              <w:rPr>
                <w:sz w:val="24"/>
                <w:szCs w:val="24"/>
              </w:rPr>
              <w:t>Выделить особенности формирования командной работы сотрудников нефтегазовой компании на уровне функциональных подразделений.</w:t>
            </w:r>
          </w:p>
        </w:tc>
      </w:tr>
      <w:tr w:rsidR="00BD5324" w:rsidRPr="00036AF5" w14:paraId="0ED5FF1E" w14:textId="6D604B79" w:rsidTr="00BD5324">
        <w:tc>
          <w:tcPr>
            <w:tcW w:w="2182" w:type="dxa"/>
            <w:vMerge/>
          </w:tcPr>
          <w:p w14:paraId="1C8F26E2" w14:textId="77777777" w:rsidR="00BD5324" w:rsidRPr="00036AF5" w:rsidRDefault="00BD5324" w:rsidP="00036AF5">
            <w:pPr>
              <w:jc w:val="both"/>
              <w:rPr>
                <w:sz w:val="24"/>
                <w:szCs w:val="24"/>
              </w:rPr>
            </w:pPr>
          </w:p>
        </w:tc>
        <w:tc>
          <w:tcPr>
            <w:tcW w:w="3236" w:type="dxa"/>
          </w:tcPr>
          <w:p w14:paraId="3AD36054"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2. Вырабатывает</w:t>
            </w:r>
          </w:p>
          <w:p w14:paraId="5A234125"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командную стратегию для достижения поставленной цели на основе задач и методов их решения</w:t>
            </w:r>
          </w:p>
        </w:tc>
        <w:tc>
          <w:tcPr>
            <w:tcW w:w="3225" w:type="dxa"/>
          </w:tcPr>
          <w:p w14:paraId="1586FEFD"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76F0DB84" w14:textId="77777777" w:rsidR="00BD5324" w:rsidRPr="00036AF5" w:rsidRDefault="00BD5324" w:rsidP="00036AF5">
            <w:pPr>
              <w:pStyle w:val="afa"/>
              <w:numPr>
                <w:ilvl w:val="0"/>
                <w:numId w:val="23"/>
              </w:numPr>
              <w:shd w:val="clear" w:color="auto" w:fill="auto"/>
              <w:tabs>
                <w:tab w:val="left" w:pos="686"/>
              </w:tabs>
              <w:spacing w:line="240" w:lineRule="auto"/>
              <w:ind w:firstLine="0"/>
              <w:jc w:val="both"/>
              <w:rPr>
                <w:sz w:val="24"/>
                <w:szCs w:val="24"/>
              </w:rPr>
            </w:pPr>
            <w:r w:rsidRPr="00036AF5">
              <w:rPr>
                <w:sz w:val="24"/>
                <w:szCs w:val="24"/>
              </w:rPr>
              <w:t>технологии разработки командной стратегии сотрудников организаций топливно-энергетического комплекса, участвующих в реализации бизнес-стратегии</w:t>
            </w:r>
          </w:p>
          <w:p w14:paraId="11224C38"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lastRenderedPageBreak/>
              <w:t>Уметь:</w:t>
            </w:r>
          </w:p>
          <w:p w14:paraId="6BD2BE28" w14:textId="5A918B8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проводить декомпозицию целей командной стратегии сотрудников для достижения ключевых показателей эффективности бизнес-стратегии организации топливно</w:t>
            </w:r>
            <w:r w:rsidR="00EA7F5C" w:rsidRPr="00036AF5">
              <w:rPr>
                <w:sz w:val="24"/>
                <w:szCs w:val="24"/>
              </w:rPr>
              <w:t>-</w:t>
            </w:r>
            <w:r w:rsidRPr="00036AF5">
              <w:rPr>
                <w:sz w:val="24"/>
                <w:szCs w:val="24"/>
              </w:rPr>
              <w:t>энергетического комплекса</w:t>
            </w:r>
          </w:p>
        </w:tc>
        <w:tc>
          <w:tcPr>
            <w:tcW w:w="1552" w:type="dxa"/>
          </w:tcPr>
          <w:p w14:paraId="6A43B975" w14:textId="77777777" w:rsidR="00BD5324" w:rsidRPr="00036AF5" w:rsidRDefault="00FA0666" w:rsidP="00036AF5">
            <w:pPr>
              <w:pStyle w:val="afa"/>
              <w:shd w:val="clear" w:color="auto" w:fill="auto"/>
              <w:spacing w:line="240" w:lineRule="auto"/>
              <w:ind w:firstLine="0"/>
              <w:jc w:val="both"/>
              <w:rPr>
                <w:bCs/>
                <w:iCs/>
                <w:sz w:val="24"/>
                <w:szCs w:val="24"/>
              </w:rPr>
            </w:pPr>
            <w:r w:rsidRPr="00036AF5">
              <w:rPr>
                <w:bCs/>
                <w:iCs/>
                <w:sz w:val="24"/>
                <w:szCs w:val="24"/>
              </w:rPr>
              <w:lastRenderedPageBreak/>
              <w:t xml:space="preserve">1. </w:t>
            </w:r>
            <w:r w:rsidR="00DF7154" w:rsidRPr="00036AF5">
              <w:rPr>
                <w:bCs/>
                <w:iCs/>
                <w:sz w:val="24"/>
                <w:szCs w:val="24"/>
              </w:rPr>
              <w:t xml:space="preserve">Покажите основные механизмы и методы государственного регулирования топливно-энергетического комплекса и </w:t>
            </w:r>
            <w:r w:rsidR="00DF7154" w:rsidRPr="00036AF5">
              <w:rPr>
                <w:bCs/>
                <w:iCs/>
                <w:sz w:val="24"/>
                <w:szCs w:val="24"/>
              </w:rPr>
              <w:lastRenderedPageBreak/>
              <w:t>возможность их адаптации к деятельности нефтегазовой копании.</w:t>
            </w:r>
          </w:p>
          <w:p w14:paraId="4C2AC723" w14:textId="73CF570C" w:rsidR="00EA7F5C" w:rsidRPr="00036AF5" w:rsidRDefault="00EA7F5C" w:rsidP="00036AF5">
            <w:pPr>
              <w:pStyle w:val="afa"/>
              <w:shd w:val="clear" w:color="auto" w:fill="auto"/>
              <w:spacing w:line="240" w:lineRule="auto"/>
              <w:ind w:firstLine="0"/>
              <w:jc w:val="both"/>
              <w:rPr>
                <w:iCs/>
                <w:sz w:val="24"/>
                <w:szCs w:val="24"/>
              </w:rPr>
            </w:pPr>
            <w:r w:rsidRPr="00036AF5">
              <w:rPr>
                <w:iCs/>
                <w:sz w:val="24"/>
                <w:szCs w:val="24"/>
              </w:rPr>
              <w:t xml:space="preserve">Разработать ценовую стратегию нефтегазовой компании с </w:t>
            </w:r>
          </w:p>
          <w:p w14:paraId="223C5D91" w14:textId="18AECB8E" w:rsidR="00FA0666" w:rsidRPr="00036AF5" w:rsidRDefault="00EA7F5C" w:rsidP="00036AF5">
            <w:pPr>
              <w:pStyle w:val="afa"/>
              <w:shd w:val="clear" w:color="auto" w:fill="auto"/>
              <w:spacing w:line="240" w:lineRule="auto"/>
              <w:ind w:firstLine="0"/>
              <w:jc w:val="both"/>
              <w:rPr>
                <w:sz w:val="24"/>
                <w:szCs w:val="24"/>
              </w:rPr>
            </w:pPr>
            <w:r w:rsidRPr="00036AF5">
              <w:rPr>
                <w:bCs/>
                <w:iCs/>
                <w:sz w:val="24"/>
                <w:szCs w:val="24"/>
              </w:rPr>
              <w:t>с использованием методов государственного и рыночного регулирования.</w:t>
            </w:r>
          </w:p>
        </w:tc>
      </w:tr>
      <w:tr w:rsidR="00BD5324" w:rsidRPr="00036AF5" w14:paraId="613094E2" w14:textId="00DE39DA" w:rsidTr="00BD5324">
        <w:tc>
          <w:tcPr>
            <w:tcW w:w="2182" w:type="dxa"/>
            <w:vMerge/>
          </w:tcPr>
          <w:p w14:paraId="63000AAF" w14:textId="77777777" w:rsidR="00BD5324" w:rsidRPr="00036AF5" w:rsidRDefault="00BD5324" w:rsidP="00036AF5">
            <w:pPr>
              <w:jc w:val="both"/>
              <w:rPr>
                <w:sz w:val="24"/>
                <w:szCs w:val="24"/>
              </w:rPr>
            </w:pPr>
          </w:p>
        </w:tc>
        <w:tc>
          <w:tcPr>
            <w:tcW w:w="3236" w:type="dxa"/>
          </w:tcPr>
          <w:p w14:paraId="13A6B411"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3. Принимает</w:t>
            </w:r>
          </w:p>
          <w:p w14:paraId="7D56B781" w14:textId="77777777" w:rsidR="00BD5324" w:rsidRPr="00036AF5" w:rsidRDefault="00BD5324" w:rsidP="00036AF5">
            <w:pPr>
              <w:pStyle w:val="afa"/>
              <w:shd w:val="clear" w:color="auto" w:fill="auto"/>
              <w:tabs>
                <w:tab w:val="left" w:pos="1618"/>
                <w:tab w:val="left" w:pos="2371"/>
              </w:tabs>
              <w:spacing w:line="240" w:lineRule="auto"/>
              <w:ind w:firstLine="0"/>
              <w:jc w:val="both"/>
              <w:rPr>
                <w:sz w:val="24"/>
                <w:szCs w:val="24"/>
              </w:rPr>
            </w:pPr>
            <w:r w:rsidRPr="00036AF5">
              <w:rPr>
                <w:sz w:val="24"/>
                <w:szCs w:val="24"/>
              </w:rPr>
              <w:t>ответственность</w:t>
            </w:r>
            <w:r w:rsidRPr="00036AF5">
              <w:rPr>
                <w:sz w:val="24"/>
                <w:szCs w:val="24"/>
              </w:rPr>
              <w:tab/>
              <w:t>за</w:t>
            </w:r>
          </w:p>
          <w:p w14:paraId="02CACD13"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принятые организационно</w:t>
            </w:r>
            <w:r w:rsidRPr="00036AF5">
              <w:rPr>
                <w:sz w:val="24"/>
                <w:szCs w:val="24"/>
              </w:rPr>
              <w:softHyphen/>
            </w:r>
          </w:p>
          <w:p w14:paraId="3929F319" w14:textId="77777777" w:rsidR="00BD5324" w:rsidRPr="00036AF5" w:rsidRDefault="00BD5324" w:rsidP="00036AF5">
            <w:pPr>
              <w:pStyle w:val="afa"/>
              <w:shd w:val="clear" w:color="auto" w:fill="auto"/>
              <w:tabs>
                <w:tab w:val="left" w:pos="1618"/>
              </w:tabs>
              <w:spacing w:line="240" w:lineRule="auto"/>
              <w:ind w:firstLine="0"/>
              <w:jc w:val="both"/>
              <w:rPr>
                <w:sz w:val="24"/>
                <w:szCs w:val="24"/>
              </w:rPr>
            </w:pPr>
            <w:r w:rsidRPr="00036AF5">
              <w:rPr>
                <w:sz w:val="24"/>
                <w:szCs w:val="24"/>
              </w:rPr>
              <w:t>управленческие решения</w:t>
            </w:r>
          </w:p>
        </w:tc>
        <w:tc>
          <w:tcPr>
            <w:tcW w:w="3225" w:type="dxa"/>
          </w:tcPr>
          <w:p w14:paraId="195FCB78"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Знать:</w:t>
            </w:r>
          </w:p>
          <w:p w14:paraId="0B0D8CB8" w14:textId="77777777" w:rsidR="00BD5324" w:rsidRPr="00036AF5" w:rsidRDefault="00BD5324" w:rsidP="00036AF5">
            <w:pPr>
              <w:pStyle w:val="afa"/>
              <w:numPr>
                <w:ilvl w:val="0"/>
                <w:numId w:val="24"/>
              </w:numPr>
              <w:shd w:val="clear" w:color="auto" w:fill="auto"/>
              <w:tabs>
                <w:tab w:val="left" w:pos="686"/>
              </w:tabs>
              <w:spacing w:line="240" w:lineRule="auto"/>
              <w:ind w:firstLine="0"/>
              <w:jc w:val="both"/>
              <w:rPr>
                <w:sz w:val="24"/>
                <w:szCs w:val="24"/>
              </w:rPr>
            </w:pPr>
            <w:r w:rsidRPr="00036AF5">
              <w:rPr>
                <w:sz w:val="24"/>
                <w:szCs w:val="24"/>
              </w:rPr>
              <w:t>права и обязанности, которыми обладает сотрудник, принимающий организационно</w:t>
            </w:r>
            <w:r w:rsidRPr="00036AF5">
              <w:rPr>
                <w:sz w:val="24"/>
                <w:szCs w:val="24"/>
              </w:rPr>
              <w:softHyphen/>
              <w:t>управленческие решения в организациях топливно</w:t>
            </w:r>
            <w:r w:rsidRPr="00036AF5">
              <w:rPr>
                <w:sz w:val="24"/>
                <w:szCs w:val="24"/>
              </w:rPr>
              <w:softHyphen/>
              <w:t>энергетического комплекса</w:t>
            </w:r>
          </w:p>
          <w:p w14:paraId="21DC2552" w14:textId="77777777" w:rsidR="00BD5324" w:rsidRPr="00036AF5" w:rsidRDefault="00BD5324" w:rsidP="00036AF5">
            <w:pPr>
              <w:pStyle w:val="afa"/>
              <w:shd w:val="clear" w:color="auto" w:fill="auto"/>
              <w:spacing w:line="240" w:lineRule="auto"/>
              <w:ind w:firstLine="0"/>
              <w:jc w:val="both"/>
              <w:rPr>
                <w:sz w:val="24"/>
                <w:szCs w:val="24"/>
              </w:rPr>
            </w:pPr>
            <w:r w:rsidRPr="00036AF5">
              <w:rPr>
                <w:b/>
                <w:bCs/>
                <w:i/>
                <w:iCs/>
                <w:sz w:val="24"/>
                <w:szCs w:val="24"/>
              </w:rPr>
              <w:t>Уметь:</w:t>
            </w:r>
          </w:p>
          <w:p w14:paraId="1590704A" w14:textId="77777777" w:rsidR="00BD5324" w:rsidRPr="00036AF5" w:rsidRDefault="00BD5324" w:rsidP="00036AF5">
            <w:pPr>
              <w:pStyle w:val="afa"/>
              <w:shd w:val="clear" w:color="auto" w:fill="auto"/>
              <w:spacing w:line="240" w:lineRule="auto"/>
              <w:ind w:firstLine="0"/>
              <w:jc w:val="both"/>
              <w:rPr>
                <w:b/>
                <w:bCs/>
                <w:i/>
                <w:iCs/>
                <w:sz w:val="24"/>
                <w:szCs w:val="24"/>
              </w:rPr>
            </w:pPr>
            <w:r w:rsidRPr="00036AF5">
              <w:rPr>
                <w:sz w:val="24"/>
                <w:szCs w:val="24"/>
              </w:rPr>
              <w:t>разрабатывать должностные инструкции сотрудников, в которых определяются меры ответственности за принятые организационно-управленческие решения</w:t>
            </w:r>
          </w:p>
        </w:tc>
        <w:tc>
          <w:tcPr>
            <w:tcW w:w="1552" w:type="dxa"/>
          </w:tcPr>
          <w:p w14:paraId="1E60F9F6" w14:textId="77777777" w:rsidR="00FA0666" w:rsidRPr="00036AF5" w:rsidRDefault="00FA0666" w:rsidP="00036AF5">
            <w:pPr>
              <w:rPr>
                <w:sz w:val="24"/>
                <w:szCs w:val="24"/>
                <w:lang w:eastAsia="en-US"/>
              </w:rPr>
            </w:pPr>
            <w:r w:rsidRPr="00036AF5">
              <w:rPr>
                <w:sz w:val="24"/>
                <w:szCs w:val="24"/>
                <w:lang w:eastAsia="en-US"/>
              </w:rPr>
              <w:t xml:space="preserve">1. </w:t>
            </w:r>
            <w:r w:rsidR="00DF7154" w:rsidRPr="00036AF5">
              <w:rPr>
                <w:sz w:val="24"/>
                <w:szCs w:val="24"/>
                <w:lang w:eastAsia="en-US"/>
              </w:rPr>
              <w:t xml:space="preserve">Провести анализ структуры нефтегазовых налогов в крупнейших по добыче углеводородов странах мира. </w:t>
            </w:r>
          </w:p>
          <w:p w14:paraId="62E99A08" w14:textId="62277283" w:rsidR="00DF7154" w:rsidRPr="00036AF5" w:rsidRDefault="00FA0666" w:rsidP="00036AF5">
            <w:pPr>
              <w:rPr>
                <w:sz w:val="24"/>
                <w:szCs w:val="24"/>
                <w:lang w:eastAsia="en-US"/>
              </w:rPr>
            </w:pPr>
            <w:r w:rsidRPr="00036AF5">
              <w:rPr>
                <w:sz w:val="24"/>
                <w:szCs w:val="24"/>
                <w:lang w:eastAsia="en-US"/>
              </w:rPr>
              <w:t xml:space="preserve">2. </w:t>
            </w:r>
            <w:r w:rsidR="00DF7154" w:rsidRPr="00036AF5">
              <w:rPr>
                <w:sz w:val="24"/>
                <w:szCs w:val="24"/>
                <w:lang w:eastAsia="en-US"/>
              </w:rPr>
              <w:t xml:space="preserve">Определить зависимость налога на добычу полезных ископаемых от цены на нефть. </w:t>
            </w:r>
          </w:p>
          <w:p w14:paraId="685E202F" w14:textId="7B190E81" w:rsidR="00BD5324" w:rsidRPr="00036AF5" w:rsidRDefault="00BD5324" w:rsidP="00036AF5">
            <w:pPr>
              <w:pStyle w:val="afa"/>
              <w:shd w:val="clear" w:color="auto" w:fill="auto"/>
              <w:spacing w:line="240" w:lineRule="auto"/>
              <w:ind w:firstLine="0"/>
              <w:jc w:val="both"/>
              <w:rPr>
                <w:sz w:val="24"/>
                <w:szCs w:val="24"/>
              </w:rPr>
            </w:pPr>
          </w:p>
        </w:tc>
      </w:tr>
    </w:tbl>
    <w:p w14:paraId="59FC2761" w14:textId="77777777" w:rsidR="00BD5324" w:rsidRDefault="00BD5324" w:rsidP="00754F29">
      <w:pPr>
        <w:tabs>
          <w:tab w:val="left" w:pos="540"/>
        </w:tabs>
        <w:ind w:firstLine="709"/>
        <w:contextualSpacing/>
        <w:jc w:val="both"/>
        <w:rPr>
          <w:sz w:val="28"/>
          <w:szCs w:val="28"/>
        </w:rPr>
      </w:pPr>
    </w:p>
    <w:p w14:paraId="66AE47FD" w14:textId="77777777" w:rsidR="00036AF5" w:rsidRDefault="00036AF5" w:rsidP="00036AF5">
      <w:pPr>
        <w:jc w:val="center"/>
        <w:rPr>
          <w:b/>
          <w:sz w:val="28"/>
          <w:szCs w:val="28"/>
          <w:lang w:val="kk-KZ"/>
        </w:rPr>
      </w:pPr>
      <w:bookmarkStart w:id="22" w:name="_Toc520321679"/>
      <w:bookmarkStart w:id="23" w:name="_Toc520322325"/>
      <w:bookmarkStart w:id="24" w:name="_Toc118705331"/>
    </w:p>
    <w:p w14:paraId="15A753AB" w14:textId="04C3CD79" w:rsidR="004805E6" w:rsidRPr="002C5ECD" w:rsidRDefault="004805E6" w:rsidP="00036AF5">
      <w:pPr>
        <w:jc w:val="center"/>
        <w:rPr>
          <w:b/>
          <w:sz w:val="28"/>
          <w:szCs w:val="28"/>
          <w:lang w:val="kk-KZ"/>
        </w:rPr>
      </w:pPr>
      <w:r w:rsidRPr="00CC1060">
        <w:rPr>
          <w:b/>
          <w:sz w:val="28"/>
          <w:szCs w:val="28"/>
          <w:lang w:val="kk-KZ"/>
        </w:rPr>
        <w:t xml:space="preserve">Типы заданий, выносимых на </w:t>
      </w:r>
      <w:r w:rsidR="002C5ECD" w:rsidRPr="00CC1060">
        <w:rPr>
          <w:b/>
          <w:sz w:val="28"/>
          <w:szCs w:val="28"/>
          <w:lang w:val="kk-KZ"/>
        </w:rPr>
        <w:t>экзамен</w:t>
      </w:r>
    </w:p>
    <w:p w14:paraId="4F418948" w14:textId="77777777" w:rsidR="004805E6" w:rsidRPr="002D0255" w:rsidRDefault="004805E6" w:rsidP="00036AF5">
      <w:pPr>
        <w:ind w:firstLine="709"/>
        <w:jc w:val="both"/>
        <w:rPr>
          <w:i/>
          <w:sz w:val="28"/>
          <w:szCs w:val="28"/>
          <w:lang w:val="kk-KZ"/>
        </w:rPr>
      </w:pPr>
    </w:p>
    <w:p w14:paraId="203C77E9" w14:textId="3099197F" w:rsidR="004805E6" w:rsidRPr="002D0255" w:rsidRDefault="004805E6" w:rsidP="00036AF5">
      <w:pPr>
        <w:widowControl/>
        <w:numPr>
          <w:ilvl w:val="1"/>
          <w:numId w:val="8"/>
        </w:numPr>
        <w:suppressAutoHyphens/>
        <w:autoSpaceDE/>
        <w:autoSpaceDN/>
        <w:adjustRightInd/>
        <w:ind w:left="709" w:hanging="567"/>
        <w:contextualSpacing/>
        <w:jc w:val="both"/>
        <w:rPr>
          <w:i/>
          <w:sz w:val="28"/>
          <w:szCs w:val="28"/>
          <w:lang w:val="kk-KZ"/>
        </w:rPr>
      </w:pPr>
      <w:r w:rsidRPr="002D0255">
        <w:rPr>
          <w:i/>
          <w:sz w:val="28"/>
          <w:szCs w:val="28"/>
          <w:lang w:val="kk-KZ"/>
        </w:rPr>
        <w:t>Теоретический вопрос (</w:t>
      </w:r>
      <w:r w:rsidR="002D0255" w:rsidRPr="002D0255">
        <w:rPr>
          <w:i/>
          <w:sz w:val="28"/>
          <w:szCs w:val="28"/>
          <w:lang w:val="kk-KZ"/>
        </w:rPr>
        <w:t>15</w:t>
      </w:r>
      <w:r w:rsidRPr="002D0255">
        <w:rPr>
          <w:i/>
          <w:sz w:val="28"/>
          <w:szCs w:val="28"/>
          <w:lang w:val="kk-KZ"/>
        </w:rPr>
        <w:t xml:space="preserve"> балл</w:t>
      </w:r>
      <w:r w:rsidR="002D0255" w:rsidRPr="002D0255">
        <w:rPr>
          <w:i/>
          <w:sz w:val="28"/>
          <w:szCs w:val="28"/>
          <w:lang w:val="kk-KZ"/>
        </w:rPr>
        <w:t>ов</w:t>
      </w:r>
      <w:r w:rsidRPr="002D0255">
        <w:rPr>
          <w:i/>
          <w:sz w:val="28"/>
          <w:szCs w:val="28"/>
          <w:lang w:val="kk-KZ"/>
        </w:rPr>
        <w:t>)</w:t>
      </w:r>
    </w:p>
    <w:p w14:paraId="4AD0D693" w14:textId="71EDCB0D" w:rsidR="004805E6" w:rsidRPr="002D0255" w:rsidRDefault="004805E6" w:rsidP="00036AF5">
      <w:pPr>
        <w:widowControl/>
        <w:numPr>
          <w:ilvl w:val="1"/>
          <w:numId w:val="8"/>
        </w:numPr>
        <w:suppressAutoHyphens/>
        <w:autoSpaceDE/>
        <w:autoSpaceDN/>
        <w:adjustRightInd/>
        <w:ind w:left="709" w:hanging="567"/>
        <w:contextualSpacing/>
        <w:jc w:val="both"/>
        <w:rPr>
          <w:i/>
          <w:sz w:val="28"/>
          <w:szCs w:val="28"/>
          <w:lang w:val="kk-KZ"/>
        </w:rPr>
      </w:pPr>
      <w:r w:rsidRPr="002D0255">
        <w:rPr>
          <w:i/>
          <w:sz w:val="28"/>
          <w:szCs w:val="28"/>
          <w:lang w:val="kk-KZ"/>
        </w:rPr>
        <w:t xml:space="preserve">Тестовые задания – </w:t>
      </w:r>
      <w:r w:rsidR="002D0255" w:rsidRPr="002D0255">
        <w:rPr>
          <w:i/>
          <w:sz w:val="28"/>
          <w:szCs w:val="28"/>
          <w:lang w:val="kk-KZ"/>
        </w:rPr>
        <w:t>5</w:t>
      </w:r>
      <w:r w:rsidRPr="002D0255">
        <w:rPr>
          <w:i/>
          <w:sz w:val="28"/>
          <w:szCs w:val="28"/>
          <w:lang w:val="kk-KZ"/>
        </w:rPr>
        <w:t xml:space="preserve"> (</w:t>
      </w:r>
      <w:r w:rsidR="002D0255" w:rsidRPr="002D0255">
        <w:rPr>
          <w:i/>
          <w:sz w:val="28"/>
          <w:szCs w:val="28"/>
          <w:lang w:val="kk-KZ"/>
        </w:rPr>
        <w:t>5</w:t>
      </w:r>
      <w:r w:rsidRPr="002D0255">
        <w:rPr>
          <w:i/>
          <w:sz w:val="28"/>
          <w:szCs w:val="28"/>
          <w:lang w:val="kk-KZ"/>
        </w:rPr>
        <w:t xml:space="preserve"> баллов)</w:t>
      </w:r>
    </w:p>
    <w:p w14:paraId="48C49055" w14:textId="1EC766BA" w:rsidR="004805E6" w:rsidRPr="002D0255" w:rsidRDefault="004805E6" w:rsidP="00036AF5">
      <w:pPr>
        <w:widowControl/>
        <w:numPr>
          <w:ilvl w:val="1"/>
          <w:numId w:val="8"/>
        </w:numPr>
        <w:suppressAutoHyphens/>
        <w:autoSpaceDE/>
        <w:autoSpaceDN/>
        <w:adjustRightInd/>
        <w:ind w:left="709" w:hanging="567"/>
        <w:contextualSpacing/>
        <w:jc w:val="both"/>
        <w:rPr>
          <w:i/>
          <w:sz w:val="28"/>
          <w:szCs w:val="28"/>
          <w:lang w:val="kk-KZ"/>
        </w:rPr>
      </w:pPr>
      <w:r w:rsidRPr="002D0255">
        <w:rPr>
          <w:i/>
          <w:sz w:val="28"/>
          <w:szCs w:val="28"/>
          <w:lang w:val="kk-KZ"/>
        </w:rPr>
        <w:t>Практикоориентированное задание (</w:t>
      </w:r>
      <w:r w:rsidR="002D0255" w:rsidRPr="002D0255">
        <w:rPr>
          <w:i/>
          <w:sz w:val="28"/>
          <w:szCs w:val="28"/>
          <w:lang w:val="kk-KZ"/>
        </w:rPr>
        <w:t>2</w:t>
      </w:r>
      <w:r w:rsidRPr="002D0255">
        <w:rPr>
          <w:i/>
          <w:sz w:val="28"/>
          <w:szCs w:val="28"/>
          <w:lang w:val="kk-KZ"/>
        </w:rPr>
        <w:t>0 баллов)</w:t>
      </w:r>
    </w:p>
    <w:p w14:paraId="62BCB01B" w14:textId="1811FF52" w:rsidR="002D0255" w:rsidRPr="002D0255" w:rsidRDefault="002D0255" w:rsidP="00036AF5">
      <w:pPr>
        <w:widowControl/>
        <w:numPr>
          <w:ilvl w:val="1"/>
          <w:numId w:val="8"/>
        </w:numPr>
        <w:suppressAutoHyphens/>
        <w:autoSpaceDE/>
        <w:autoSpaceDN/>
        <w:adjustRightInd/>
        <w:ind w:left="709" w:hanging="567"/>
        <w:contextualSpacing/>
        <w:jc w:val="both"/>
        <w:rPr>
          <w:i/>
          <w:sz w:val="28"/>
          <w:szCs w:val="28"/>
          <w:lang w:val="kk-KZ"/>
        </w:rPr>
      </w:pPr>
      <w:r w:rsidRPr="002D0255">
        <w:rPr>
          <w:i/>
          <w:sz w:val="28"/>
          <w:szCs w:val="28"/>
          <w:lang w:val="kk-KZ"/>
        </w:rPr>
        <w:t>Ситуационное задание (20 баллов)</w:t>
      </w:r>
    </w:p>
    <w:p w14:paraId="37E1D8EF" w14:textId="77777777" w:rsidR="004805E6" w:rsidRPr="0039502D" w:rsidRDefault="004805E6" w:rsidP="00036AF5">
      <w:pPr>
        <w:jc w:val="center"/>
        <w:rPr>
          <w:b/>
          <w:i/>
          <w:sz w:val="28"/>
          <w:szCs w:val="28"/>
          <w:highlight w:val="yellow"/>
          <w:lang w:val="kk-KZ"/>
        </w:rPr>
      </w:pPr>
    </w:p>
    <w:p w14:paraId="6E4C0A4F" w14:textId="4B589DEE" w:rsidR="004805E6" w:rsidRPr="00DF66B6" w:rsidRDefault="004805E6" w:rsidP="00036AF5">
      <w:pPr>
        <w:jc w:val="center"/>
        <w:rPr>
          <w:b/>
          <w:sz w:val="28"/>
          <w:szCs w:val="28"/>
          <w:lang w:val="kk-KZ"/>
        </w:rPr>
      </w:pPr>
      <w:r w:rsidRPr="00DF66B6">
        <w:rPr>
          <w:b/>
          <w:sz w:val="28"/>
          <w:szCs w:val="28"/>
          <w:lang w:val="kk-KZ"/>
        </w:rPr>
        <w:t xml:space="preserve">Примерный перечень теоретических вопросов для подготовки к </w:t>
      </w:r>
      <w:r w:rsidR="002D0255" w:rsidRPr="00DF66B6">
        <w:rPr>
          <w:b/>
          <w:sz w:val="28"/>
          <w:szCs w:val="28"/>
          <w:lang w:val="kk-KZ"/>
        </w:rPr>
        <w:t>э</w:t>
      </w:r>
      <w:r w:rsidR="00461E73" w:rsidRPr="00DF66B6">
        <w:rPr>
          <w:b/>
          <w:sz w:val="28"/>
          <w:szCs w:val="28"/>
          <w:lang w:val="kk-KZ"/>
        </w:rPr>
        <w:t>кзамену</w:t>
      </w:r>
    </w:p>
    <w:p w14:paraId="4D48FB71"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Системный подход и его роль в решении экономических проблем в ТЭК.</w:t>
      </w:r>
    </w:p>
    <w:p w14:paraId="03E2F280"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Экономические особенности отраслей ТЭК.</w:t>
      </w:r>
    </w:p>
    <w:p w14:paraId="347DC0D0" w14:textId="45C60D64"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 xml:space="preserve">Особенности </w:t>
      </w:r>
      <w:r w:rsidR="00033B09" w:rsidRPr="00025371">
        <w:t>бизнес-процессов</w:t>
      </w:r>
      <w:r w:rsidRPr="00025371">
        <w:t xml:space="preserve"> функционирования рынка ТЭК.</w:t>
      </w:r>
    </w:p>
    <w:p w14:paraId="575ABAC3"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Закономерности технологического развития экономики и перспективного технологического развития отраслей ТЭК.</w:t>
      </w:r>
    </w:p>
    <w:p w14:paraId="4EBBA474"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 xml:space="preserve">Ключевые технологические инновации в отраслях ТЭК как основа </w:t>
      </w:r>
      <w:r w:rsidRPr="00025371">
        <w:lastRenderedPageBreak/>
        <w:t>экономического развития комплекса.</w:t>
      </w:r>
    </w:p>
    <w:p w14:paraId="0FA0D946" w14:textId="05231C30" w:rsidR="001E3ABB" w:rsidRPr="00025371" w:rsidRDefault="00033B09" w:rsidP="00036AF5">
      <w:pPr>
        <w:pStyle w:val="a6"/>
        <w:numPr>
          <w:ilvl w:val="0"/>
          <w:numId w:val="27"/>
        </w:numPr>
        <w:autoSpaceDE/>
        <w:autoSpaceDN/>
        <w:adjustRightInd/>
        <w:ind w:left="720"/>
        <w:contextualSpacing/>
        <w:jc w:val="both"/>
        <w:rPr>
          <w:sz w:val="28"/>
          <w:szCs w:val="28"/>
        </w:rPr>
      </w:pPr>
      <w:r w:rsidRPr="00025371">
        <w:rPr>
          <w:sz w:val="28"/>
          <w:szCs w:val="28"/>
        </w:rPr>
        <w:t>Формирование интеллектуальной</w:t>
      </w:r>
      <w:r w:rsidR="001E3ABB" w:rsidRPr="00025371">
        <w:rPr>
          <w:sz w:val="28"/>
          <w:szCs w:val="28"/>
        </w:rPr>
        <w:t xml:space="preserve"> энергетики в отраслях ТЭК.</w:t>
      </w:r>
    </w:p>
    <w:p w14:paraId="28BC11D2"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 xml:space="preserve">Иерархия экономических целей в организациях ТЭК в структуре </w:t>
      </w:r>
      <w:r w:rsidRPr="00025371">
        <w:rPr>
          <w:lang w:val="en-US"/>
        </w:rPr>
        <w:t>upstream</w:t>
      </w:r>
      <w:r w:rsidRPr="00025371">
        <w:t xml:space="preserve">, </w:t>
      </w:r>
      <w:r w:rsidRPr="00025371">
        <w:rPr>
          <w:lang w:val="en-US"/>
        </w:rPr>
        <w:t>midstream</w:t>
      </w:r>
      <w:r w:rsidRPr="00025371">
        <w:t xml:space="preserve">, </w:t>
      </w:r>
      <w:r w:rsidRPr="00025371">
        <w:rPr>
          <w:lang w:val="en-US"/>
        </w:rPr>
        <w:t>downstream</w:t>
      </w:r>
      <w:r w:rsidRPr="00025371">
        <w:t>. Их взаимосвязь.</w:t>
      </w:r>
    </w:p>
    <w:p w14:paraId="52047264"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Общеэкономическая конъюнктура и ее влияние на развитие ТЭК.</w:t>
      </w:r>
    </w:p>
    <w:p w14:paraId="0FA53CA6"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Состояние мировых товарных рынков и их влияние на развитие ТЭК.</w:t>
      </w:r>
    </w:p>
    <w:p w14:paraId="5114695F"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Состояние мировых инвестиционных рынков и их влияние на развитие ТЭК.</w:t>
      </w:r>
    </w:p>
    <w:p w14:paraId="171B3CC7"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Взаимосвязь между темпами развития отраслей ТЭК и экономическим ростом страны.</w:t>
      </w:r>
    </w:p>
    <w:p w14:paraId="0AF75AEA" w14:textId="77777777" w:rsidR="001E3ABB" w:rsidRPr="00025371" w:rsidRDefault="001E3ABB" w:rsidP="00036AF5">
      <w:pPr>
        <w:pStyle w:val="15"/>
        <w:numPr>
          <w:ilvl w:val="0"/>
          <w:numId w:val="27"/>
        </w:numPr>
        <w:shd w:val="clear" w:color="auto" w:fill="auto"/>
        <w:tabs>
          <w:tab w:val="left" w:pos="1440"/>
          <w:tab w:val="left" w:pos="8107"/>
        </w:tabs>
        <w:spacing w:line="240" w:lineRule="auto"/>
        <w:ind w:firstLine="720"/>
        <w:jc w:val="both"/>
      </w:pPr>
      <w:r w:rsidRPr="00025371">
        <w:t>Энергетическая безопасность как важнейший</w:t>
      </w:r>
      <w:r w:rsidRPr="00025371">
        <w:tab/>
        <w:t>фактор</w:t>
      </w:r>
    </w:p>
    <w:p w14:paraId="4E677476" w14:textId="77777777" w:rsidR="001E3ABB" w:rsidRPr="00025371" w:rsidRDefault="001E3ABB" w:rsidP="00036AF5">
      <w:pPr>
        <w:pStyle w:val="15"/>
        <w:shd w:val="clear" w:color="auto" w:fill="auto"/>
        <w:spacing w:line="240" w:lineRule="auto"/>
        <w:ind w:firstLine="0"/>
      </w:pPr>
      <w:r w:rsidRPr="00025371">
        <w:t>экономической безопасности страны.</w:t>
      </w:r>
    </w:p>
    <w:p w14:paraId="71EBA835" w14:textId="77777777" w:rsidR="001E3ABB" w:rsidRPr="00025371" w:rsidRDefault="001E3ABB" w:rsidP="00036AF5">
      <w:pPr>
        <w:pStyle w:val="a6"/>
        <w:numPr>
          <w:ilvl w:val="0"/>
          <w:numId w:val="27"/>
        </w:numPr>
        <w:autoSpaceDE/>
        <w:autoSpaceDN/>
        <w:adjustRightInd/>
        <w:ind w:left="720"/>
        <w:contextualSpacing/>
        <w:jc w:val="both"/>
        <w:rPr>
          <w:sz w:val="28"/>
          <w:szCs w:val="28"/>
        </w:rPr>
      </w:pPr>
      <w:r w:rsidRPr="00025371">
        <w:rPr>
          <w:sz w:val="28"/>
          <w:szCs w:val="28"/>
        </w:rPr>
        <w:t>Бизнес-стратегии организаций ТЭК в условиях глобального энергетического перехода.</w:t>
      </w:r>
    </w:p>
    <w:p w14:paraId="78A0F52F"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Ближайшие цели организаций ТЭК: пороговое значение.</w:t>
      </w:r>
    </w:p>
    <w:p w14:paraId="51EAF6B2"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Долгосрочные цели организаций ТЭК: создание внешних конкурентных преимуществ, обеспечивающих рост.</w:t>
      </w:r>
    </w:p>
    <w:p w14:paraId="3E06F6C9"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Долгосрочные цели организаций ТЭК: создание внешних конкурентных преимуществ, обеспечивающих стабильность.</w:t>
      </w:r>
    </w:p>
    <w:p w14:paraId="2C365AFB"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Методы повышения внутренней эффективности организаций ТЭК.</w:t>
      </w:r>
    </w:p>
    <w:p w14:paraId="3C4D207B" w14:textId="77777777" w:rsidR="001E3ABB" w:rsidRPr="00025371" w:rsidRDefault="001E3ABB" w:rsidP="00036AF5">
      <w:pPr>
        <w:pStyle w:val="15"/>
        <w:numPr>
          <w:ilvl w:val="0"/>
          <w:numId w:val="27"/>
        </w:numPr>
        <w:shd w:val="clear" w:color="auto" w:fill="auto"/>
        <w:tabs>
          <w:tab w:val="left" w:pos="1440"/>
          <w:tab w:val="left" w:pos="5995"/>
          <w:tab w:val="left" w:pos="6979"/>
        </w:tabs>
        <w:spacing w:line="240" w:lineRule="auto"/>
        <w:ind w:firstLine="720"/>
        <w:jc w:val="both"/>
      </w:pPr>
      <w:r w:rsidRPr="00025371">
        <w:t>Цели обеспечения гибкости</w:t>
      </w:r>
      <w:r w:rsidRPr="00025371">
        <w:tab/>
        <w:t>при</w:t>
      </w:r>
      <w:r w:rsidRPr="00025371">
        <w:tab/>
        <w:t>непредвиденных</w:t>
      </w:r>
    </w:p>
    <w:p w14:paraId="75E3EB97" w14:textId="77777777" w:rsidR="001E3ABB" w:rsidRPr="00025371" w:rsidRDefault="001E3ABB" w:rsidP="00036AF5">
      <w:pPr>
        <w:pStyle w:val="15"/>
        <w:shd w:val="clear" w:color="auto" w:fill="auto"/>
        <w:spacing w:line="240" w:lineRule="auto"/>
        <w:ind w:firstLine="0"/>
      </w:pPr>
      <w:r w:rsidRPr="00025371">
        <w:t>обстоятельствах в организациях ТЭК.</w:t>
      </w:r>
    </w:p>
    <w:p w14:paraId="43D2090D"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Внешняя гибкость организаций ТЭК: воздействие на обстоятельства.</w:t>
      </w:r>
    </w:p>
    <w:p w14:paraId="6BB201AD"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Внутренняя гибкость организаций ТЭК: реакция на обстоятельства.</w:t>
      </w:r>
    </w:p>
    <w:p w14:paraId="26F72E67"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Базовые бизнес-стратегии и их применение в организациях топливно-энергетического комплекса.</w:t>
      </w:r>
    </w:p>
    <w:p w14:paraId="73BBF643"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Стратегия лидерства за счет экономии на издержках и ее применение в организациях ТЭК.</w:t>
      </w:r>
    </w:p>
    <w:p w14:paraId="0CE3682C" w14:textId="77777777" w:rsidR="001E3ABB" w:rsidRPr="00025371" w:rsidRDefault="001E3ABB" w:rsidP="00036AF5">
      <w:pPr>
        <w:pStyle w:val="15"/>
        <w:numPr>
          <w:ilvl w:val="0"/>
          <w:numId w:val="27"/>
        </w:numPr>
        <w:shd w:val="clear" w:color="auto" w:fill="auto"/>
        <w:tabs>
          <w:tab w:val="left" w:pos="1440"/>
        </w:tabs>
        <w:spacing w:line="240" w:lineRule="auto"/>
        <w:ind w:firstLine="720"/>
        <w:jc w:val="both"/>
      </w:pPr>
      <w:r w:rsidRPr="00025371">
        <w:t>Стратегия дифференциации и ее применение в организациях ТЭК.</w:t>
      </w:r>
    </w:p>
    <w:p w14:paraId="0B200EF8"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Стратегия специализации и ее применение в организациях ТЭК.</w:t>
      </w:r>
    </w:p>
    <w:p w14:paraId="67EAEF4C"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Бизнес-стратегии роста организаций ТЭК.</w:t>
      </w:r>
    </w:p>
    <w:p w14:paraId="3AEB2115"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Стратегия интенсивного роста организаций ТЭК.</w:t>
      </w:r>
    </w:p>
    <w:p w14:paraId="696100BD"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Стратегия интегративного роста организаций ТЭК.</w:t>
      </w:r>
    </w:p>
    <w:p w14:paraId="496631E5"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Стратегия диверсификации организаций ТЭК.</w:t>
      </w:r>
    </w:p>
    <w:p w14:paraId="7094F2DC"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rPr>
          <w:lang w:val="en-US" w:bidi="en-US"/>
        </w:rPr>
        <w:t>GAP</w:t>
      </w:r>
      <w:r w:rsidRPr="00025371">
        <w:t>-анализ и стратегии роста организаций ТЭК.</w:t>
      </w:r>
    </w:p>
    <w:p w14:paraId="1D35C581"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Бизнес-стратегии проникновения на рынок (обработка рынка) и возможности их внедрения в организациях ТЭК.</w:t>
      </w:r>
    </w:p>
    <w:p w14:paraId="32E6A8C6"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Бизнес-стратегии развития рынка в организациях ТЭК.</w:t>
      </w:r>
    </w:p>
    <w:p w14:paraId="55E595A3"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Конкурентные бизнес-стратегии в организациях ТЭК.</w:t>
      </w:r>
    </w:p>
    <w:p w14:paraId="63AA62A8"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Бизнес-стратегия вертикальной и горизонтальной интеграции в организациях ТЭК.</w:t>
      </w:r>
    </w:p>
    <w:p w14:paraId="1A97BC12"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Стратегия сужения бизнеса в организациях ТЭК - дезинтеграция и аутсорсинг.</w:t>
      </w:r>
    </w:p>
    <w:p w14:paraId="4A16CDBD"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Бизнес-стратегии сотрудничества в организациях ТЭК.</w:t>
      </w:r>
    </w:p>
    <w:p w14:paraId="67DFA546"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Стратегии слияния и поглощения в организациях ТЭК.</w:t>
      </w:r>
    </w:p>
    <w:p w14:paraId="09D45190"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lastRenderedPageBreak/>
        <w:t>Конгломератные слияния в ТЭК.</w:t>
      </w:r>
    </w:p>
    <w:p w14:paraId="3149C0B4"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Анализ и диагностика конкурентной и стратегической позиции в организациях ТЭК.</w:t>
      </w:r>
    </w:p>
    <w:p w14:paraId="7572867D"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Анализ микросреды в организациях ТЭК.</w:t>
      </w:r>
    </w:p>
    <w:p w14:paraId="459E6617"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Анализ макросреды в организациях ТЭК.</w:t>
      </w:r>
    </w:p>
    <w:p w14:paraId="68BF63C8"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Анализ внутренней среды в организациях ТЭК.</w:t>
      </w:r>
    </w:p>
    <w:p w14:paraId="1163F149" w14:textId="77777777" w:rsidR="001E3ABB" w:rsidRPr="00025371" w:rsidRDefault="001E3ABB" w:rsidP="00036AF5">
      <w:pPr>
        <w:pStyle w:val="a6"/>
        <w:numPr>
          <w:ilvl w:val="0"/>
          <w:numId w:val="27"/>
        </w:numPr>
        <w:autoSpaceDE/>
        <w:autoSpaceDN/>
        <w:adjustRightInd/>
        <w:ind w:left="720"/>
        <w:contextualSpacing/>
        <w:jc w:val="both"/>
        <w:rPr>
          <w:sz w:val="28"/>
          <w:szCs w:val="28"/>
        </w:rPr>
      </w:pPr>
      <w:r w:rsidRPr="00025371">
        <w:rPr>
          <w:sz w:val="28"/>
          <w:szCs w:val="28"/>
        </w:rPr>
        <w:t>Особенности аутсорсинга на предприятиях ТЭК.</w:t>
      </w:r>
    </w:p>
    <w:p w14:paraId="422C3A23" w14:textId="77777777" w:rsidR="001E3ABB" w:rsidRPr="00025371" w:rsidRDefault="001E3ABB" w:rsidP="00036AF5">
      <w:pPr>
        <w:pStyle w:val="a6"/>
        <w:numPr>
          <w:ilvl w:val="0"/>
          <w:numId w:val="27"/>
        </w:numPr>
        <w:autoSpaceDE/>
        <w:autoSpaceDN/>
        <w:adjustRightInd/>
        <w:ind w:left="720"/>
        <w:contextualSpacing/>
        <w:jc w:val="both"/>
        <w:rPr>
          <w:sz w:val="28"/>
          <w:szCs w:val="28"/>
        </w:rPr>
      </w:pPr>
      <w:r w:rsidRPr="00025371">
        <w:rPr>
          <w:sz w:val="28"/>
          <w:szCs w:val="28"/>
        </w:rPr>
        <w:t>Ассортиментная политика в организациях ТЭК.</w:t>
      </w:r>
    </w:p>
    <w:p w14:paraId="35BF2888"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Создание условий для цифровой трансформации предприятий ТЭК.</w:t>
      </w:r>
    </w:p>
    <w:p w14:paraId="0182BEC1"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Бизнес-стратегии организаций ТЭК в условиях развития безуглеродной экономики.</w:t>
      </w:r>
    </w:p>
    <w:p w14:paraId="0FDCA152"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Экономическая эффективность инновационных процессов в бизнес-стратегии организации ТЭК «организовать рост».</w:t>
      </w:r>
    </w:p>
    <w:p w14:paraId="1E258AE7"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Экономическая эффективность бизнес-процесса «управление отношениями с потребителями» в бизнес-стратегии организации ТЭК «повысить ценность клиента».</w:t>
      </w:r>
    </w:p>
    <w:p w14:paraId="214E832B"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Экономическая эффективность операционных процессов в бизнес-стратегии организации ТЭК «достичь операционного совершенства».</w:t>
      </w:r>
    </w:p>
    <w:p w14:paraId="5C0AD024" w14:textId="183FAF3B"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Экономическая эффективность процессов, связанных с регулированием деятельности и охраной окружающей среды в бизнес-стратегии организации ТЭК «самая экологичная компания».</w:t>
      </w:r>
    </w:p>
    <w:p w14:paraId="25DFCA29" w14:textId="77777777" w:rsidR="001E3ABB" w:rsidRPr="00025371" w:rsidRDefault="001E3ABB" w:rsidP="00036AF5">
      <w:pPr>
        <w:pStyle w:val="15"/>
        <w:numPr>
          <w:ilvl w:val="0"/>
          <w:numId w:val="27"/>
        </w:numPr>
        <w:shd w:val="clear" w:color="auto" w:fill="auto"/>
        <w:tabs>
          <w:tab w:val="left" w:pos="1447"/>
        </w:tabs>
        <w:spacing w:line="240" w:lineRule="auto"/>
        <w:ind w:firstLine="720"/>
        <w:jc w:val="both"/>
      </w:pPr>
      <w:r w:rsidRPr="00025371">
        <w:t>Принципы организации топливно-энергетического комплекса, ориентированной на бизнес-стратегию.</w:t>
      </w:r>
    </w:p>
    <w:p w14:paraId="155B5738" w14:textId="45C04E9D"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Разработка стратегической</w:t>
      </w:r>
      <w:r w:rsidR="00025371" w:rsidRPr="00025371">
        <w:t xml:space="preserve"> карты бизнес-стратегии</w:t>
      </w:r>
      <w:r w:rsidRPr="00025371">
        <w:t xml:space="preserve"> организации топливно-энергетического </w:t>
      </w:r>
      <w:r w:rsidR="00025371" w:rsidRPr="00025371">
        <w:t xml:space="preserve">комплекса: финансовая </w:t>
      </w:r>
      <w:r w:rsidRPr="00025371">
        <w:t>составляющая.</w:t>
      </w:r>
    </w:p>
    <w:p w14:paraId="2FA4F587" w14:textId="77777777" w:rsidR="00025371" w:rsidRPr="00025371" w:rsidRDefault="001E3ABB" w:rsidP="00036AF5">
      <w:pPr>
        <w:pStyle w:val="15"/>
        <w:numPr>
          <w:ilvl w:val="0"/>
          <w:numId w:val="27"/>
        </w:numPr>
        <w:shd w:val="clear" w:color="auto" w:fill="auto"/>
        <w:tabs>
          <w:tab w:val="left" w:pos="1442"/>
        </w:tabs>
        <w:spacing w:line="240" w:lineRule="auto"/>
        <w:ind w:firstLine="720"/>
        <w:jc w:val="both"/>
      </w:pPr>
      <w:r w:rsidRPr="00025371">
        <w:t xml:space="preserve">Разработка стратегической </w:t>
      </w:r>
      <w:r w:rsidR="00025371" w:rsidRPr="00025371">
        <w:t>карты бизнес-стратегии организации топливно-энергетического комплекса: клиентская составляющая.</w:t>
      </w:r>
    </w:p>
    <w:p w14:paraId="3453C45F" w14:textId="2BB3E6AB"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Разработка стратегической карты бизнес-стратегии организации топливно-энергетического комплекса: составляющая внутренних процессов.</w:t>
      </w:r>
    </w:p>
    <w:p w14:paraId="0CA135AD"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Разработка стратегической карты бизнес-стратегии организации топливно-энергетического комплекса: составляющая обучения и роста (развития).</w:t>
      </w:r>
    </w:p>
    <w:p w14:paraId="1F94D410"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Соответствие стратегических бизнес-единиц корпоративной бизнес-стратегии организации топливно-энергетического комплекса.</w:t>
      </w:r>
    </w:p>
    <w:p w14:paraId="2B9835B7"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Создание связи между стратегическими бизнес-единицами и вспомогательной сервисной службой.</w:t>
      </w:r>
    </w:p>
    <w:p w14:paraId="09518766"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Связь коммуникации и благополучия организации ТЭК.</w:t>
      </w:r>
    </w:p>
    <w:p w14:paraId="17C40656"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Преобразование бизнес-стратегии в непрерывный процесс хозяйственной деятельности организации топливно-энергетического комплекса.</w:t>
      </w:r>
    </w:p>
    <w:p w14:paraId="5633C025"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Роль бизнес-планирования в разработке бизнес-стратегий организаций топливно-энергетического комплекса.</w:t>
      </w:r>
    </w:p>
    <w:p w14:paraId="1A5F4068" w14:textId="77777777" w:rsidR="001E3ABB" w:rsidRPr="00025371" w:rsidRDefault="001E3ABB" w:rsidP="00036AF5">
      <w:pPr>
        <w:pStyle w:val="15"/>
        <w:numPr>
          <w:ilvl w:val="0"/>
          <w:numId w:val="27"/>
        </w:numPr>
        <w:shd w:val="clear" w:color="auto" w:fill="auto"/>
        <w:tabs>
          <w:tab w:val="left" w:pos="722"/>
        </w:tabs>
        <w:spacing w:line="240" w:lineRule="auto"/>
        <w:ind w:firstLine="720"/>
        <w:jc w:val="both"/>
      </w:pPr>
      <w:r w:rsidRPr="00025371">
        <w:t>Бизнес-план создания и развития организаций топливно</w:t>
      </w:r>
      <w:r w:rsidRPr="00025371">
        <w:softHyphen/>
        <w:t>энергетического комплекса.</w:t>
      </w:r>
    </w:p>
    <w:p w14:paraId="0F147C7E" w14:textId="77777777" w:rsidR="001E3ABB" w:rsidRPr="00025371" w:rsidRDefault="001E3ABB" w:rsidP="00036AF5">
      <w:pPr>
        <w:pStyle w:val="15"/>
        <w:numPr>
          <w:ilvl w:val="0"/>
          <w:numId w:val="27"/>
        </w:numPr>
        <w:shd w:val="clear" w:color="auto" w:fill="auto"/>
        <w:tabs>
          <w:tab w:val="left" w:pos="1442"/>
        </w:tabs>
        <w:spacing w:line="240" w:lineRule="auto"/>
        <w:ind w:firstLine="720"/>
        <w:jc w:val="both"/>
      </w:pPr>
      <w:r w:rsidRPr="00025371">
        <w:t>Методы поиска доступной экономической информации для формирования основных разделов бизнес-планов создания и развития организаций ТЭК.</w:t>
      </w:r>
    </w:p>
    <w:p w14:paraId="7158B6D3" w14:textId="7D67B840" w:rsidR="001E3ABB" w:rsidRDefault="001E3ABB" w:rsidP="00036AF5">
      <w:pPr>
        <w:pStyle w:val="15"/>
        <w:numPr>
          <w:ilvl w:val="0"/>
          <w:numId w:val="27"/>
        </w:numPr>
        <w:shd w:val="clear" w:color="auto" w:fill="auto"/>
        <w:tabs>
          <w:tab w:val="left" w:pos="1442"/>
        </w:tabs>
        <w:spacing w:line="240" w:lineRule="auto"/>
        <w:ind w:firstLine="720"/>
        <w:jc w:val="both"/>
      </w:pPr>
      <w:r w:rsidRPr="00025371">
        <w:lastRenderedPageBreak/>
        <w:t>Методы оценки стратегически значимых для организаций ТЭК бизнес-проектов и разработки их экономического обоснования по количественным и качественным критериям.</w:t>
      </w:r>
    </w:p>
    <w:p w14:paraId="5E1370D0" w14:textId="77777777" w:rsidR="00281D15" w:rsidRPr="00DF7154" w:rsidRDefault="00281D15" w:rsidP="00281D15">
      <w:pPr>
        <w:pStyle w:val="15"/>
        <w:shd w:val="clear" w:color="auto" w:fill="auto"/>
        <w:tabs>
          <w:tab w:val="left" w:pos="1442"/>
        </w:tabs>
        <w:ind w:firstLine="0"/>
        <w:jc w:val="both"/>
      </w:pPr>
    </w:p>
    <w:p w14:paraId="1FD9DCAE" w14:textId="47A7A6A6" w:rsidR="00281D15" w:rsidRDefault="00464638" w:rsidP="00036AF5">
      <w:pPr>
        <w:pStyle w:val="15"/>
        <w:shd w:val="clear" w:color="auto" w:fill="auto"/>
        <w:tabs>
          <w:tab w:val="left" w:pos="1442"/>
        </w:tabs>
        <w:spacing w:line="240" w:lineRule="auto"/>
        <w:ind w:firstLine="709"/>
        <w:jc w:val="both"/>
        <w:rPr>
          <w:b/>
          <w:bCs/>
        </w:rPr>
      </w:pPr>
      <w:r w:rsidRPr="00036AF5">
        <w:rPr>
          <w:b/>
          <w:bCs/>
        </w:rPr>
        <w:t>Пример экзаменационного билета</w:t>
      </w:r>
    </w:p>
    <w:p w14:paraId="5CAA4581" w14:textId="77777777" w:rsidR="00036AF5" w:rsidRPr="00036AF5" w:rsidRDefault="00036AF5" w:rsidP="00036AF5">
      <w:pPr>
        <w:pStyle w:val="15"/>
        <w:shd w:val="clear" w:color="auto" w:fill="auto"/>
        <w:tabs>
          <w:tab w:val="left" w:pos="1442"/>
        </w:tabs>
        <w:spacing w:line="240" w:lineRule="auto"/>
        <w:ind w:firstLine="709"/>
        <w:jc w:val="both"/>
        <w:rPr>
          <w:b/>
          <w:bCs/>
        </w:rPr>
      </w:pPr>
    </w:p>
    <w:p w14:paraId="09DE1957" w14:textId="4C9F9030" w:rsidR="00464638" w:rsidRPr="00464638" w:rsidRDefault="00464638" w:rsidP="00036AF5">
      <w:pPr>
        <w:pStyle w:val="15"/>
        <w:shd w:val="clear" w:color="auto" w:fill="auto"/>
        <w:tabs>
          <w:tab w:val="left" w:pos="1442"/>
        </w:tabs>
        <w:spacing w:line="240" w:lineRule="auto"/>
        <w:ind w:firstLine="709"/>
        <w:jc w:val="both"/>
        <w:rPr>
          <w:b/>
          <w:bCs/>
        </w:rPr>
      </w:pPr>
      <w:r w:rsidRPr="00464638">
        <w:rPr>
          <w:b/>
          <w:bCs/>
        </w:rPr>
        <w:t>1 вопрос (15 баллов)</w:t>
      </w:r>
    </w:p>
    <w:p w14:paraId="3143444E" w14:textId="6587CDE4" w:rsidR="00464638" w:rsidRDefault="00464638" w:rsidP="00036AF5">
      <w:pPr>
        <w:pStyle w:val="15"/>
        <w:tabs>
          <w:tab w:val="left" w:pos="1442"/>
        </w:tabs>
        <w:spacing w:line="240" w:lineRule="auto"/>
        <w:ind w:firstLine="709"/>
        <w:rPr>
          <w:iCs/>
        </w:rPr>
      </w:pPr>
      <w:r w:rsidRPr="00464638">
        <w:rPr>
          <w:iCs/>
        </w:rPr>
        <w:t>Дайте развернутый ответ</w:t>
      </w:r>
    </w:p>
    <w:p w14:paraId="6DB0B127" w14:textId="5106EB0F" w:rsidR="00464638" w:rsidRDefault="00464638" w:rsidP="00036AF5">
      <w:pPr>
        <w:pStyle w:val="15"/>
        <w:tabs>
          <w:tab w:val="left" w:pos="1442"/>
        </w:tabs>
        <w:spacing w:line="240" w:lineRule="auto"/>
        <w:ind w:firstLine="709"/>
        <w:jc w:val="both"/>
        <w:rPr>
          <w:iCs/>
        </w:rPr>
      </w:pPr>
      <w:r w:rsidRPr="00464638">
        <w:rPr>
          <w:iCs/>
        </w:rPr>
        <w:t xml:space="preserve">Охарактеризуйте ценообразование на газ, нефть и уголь методом </w:t>
      </w:r>
      <w:r>
        <w:rPr>
          <w:iCs/>
        </w:rPr>
        <w:t>обратной очистки (</w:t>
      </w:r>
      <w:r w:rsidRPr="00464638">
        <w:rPr>
          <w:iCs/>
        </w:rPr>
        <w:t>нетбэк</w:t>
      </w:r>
      <w:r>
        <w:rPr>
          <w:iCs/>
        </w:rPr>
        <w:t>)</w:t>
      </w:r>
      <w:r w:rsidRPr="00464638">
        <w:rPr>
          <w:iCs/>
        </w:rPr>
        <w:t>, покажите методологию расчета и практическое применение в деятельности нефтяных и газовых компаний</w:t>
      </w:r>
    </w:p>
    <w:p w14:paraId="3EE681A5" w14:textId="77777777" w:rsidR="00036AF5" w:rsidRPr="00464638" w:rsidRDefault="00036AF5" w:rsidP="00036AF5">
      <w:pPr>
        <w:pStyle w:val="15"/>
        <w:tabs>
          <w:tab w:val="left" w:pos="1442"/>
        </w:tabs>
        <w:spacing w:line="240" w:lineRule="auto"/>
        <w:ind w:firstLine="709"/>
        <w:jc w:val="both"/>
        <w:rPr>
          <w:iCs/>
        </w:rPr>
      </w:pPr>
    </w:p>
    <w:p w14:paraId="1ECE7373" w14:textId="4143081E" w:rsidR="00464638" w:rsidRPr="00464638" w:rsidRDefault="00464638" w:rsidP="00036AF5">
      <w:pPr>
        <w:pStyle w:val="15"/>
        <w:tabs>
          <w:tab w:val="left" w:pos="1442"/>
        </w:tabs>
        <w:spacing w:line="240" w:lineRule="auto"/>
        <w:ind w:firstLine="709"/>
        <w:rPr>
          <w:i/>
          <w:iCs/>
        </w:rPr>
      </w:pPr>
      <w:r w:rsidRPr="00464638">
        <w:rPr>
          <w:b/>
          <w:iCs/>
        </w:rPr>
        <w:t>2 вопрос (</w:t>
      </w:r>
      <w:r>
        <w:rPr>
          <w:b/>
          <w:iCs/>
        </w:rPr>
        <w:t>5</w:t>
      </w:r>
      <w:r w:rsidRPr="00464638">
        <w:rPr>
          <w:b/>
          <w:iCs/>
        </w:rPr>
        <w:t xml:space="preserve"> баллов)</w:t>
      </w:r>
      <w:r w:rsidRPr="00464638">
        <w:rPr>
          <w:i/>
          <w:iCs/>
        </w:rPr>
        <w:t xml:space="preserve"> </w:t>
      </w:r>
    </w:p>
    <w:p w14:paraId="712FCE3A" w14:textId="4F37C38E" w:rsidR="00464638" w:rsidRPr="00464638" w:rsidRDefault="00464638" w:rsidP="00036AF5">
      <w:pPr>
        <w:pStyle w:val="15"/>
        <w:tabs>
          <w:tab w:val="left" w:pos="1442"/>
        </w:tabs>
        <w:spacing w:line="240" w:lineRule="auto"/>
        <w:ind w:firstLine="709"/>
      </w:pPr>
      <w:r w:rsidRPr="00464638">
        <w:t>Выберите правильный ответ</w:t>
      </w:r>
    </w:p>
    <w:p w14:paraId="46861CBA" w14:textId="12D31CCF" w:rsidR="00464638" w:rsidRPr="00464638" w:rsidRDefault="00464638" w:rsidP="00036AF5">
      <w:pPr>
        <w:pStyle w:val="15"/>
        <w:tabs>
          <w:tab w:val="left" w:pos="1442"/>
        </w:tabs>
        <w:spacing w:line="240" w:lineRule="auto"/>
        <w:ind w:firstLine="709"/>
        <w:rPr>
          <w:bCs/>
          <w:iCs/>
        </w:rPr>
      </w:pPr>
      <w:r w:rsidRPr="00464638">
        <w:rPr>
          <w:bCs/>
          <w:iCs/>
        </w:rPr>
        <w:t xml:space="preserve">1. Выберите три основных маркерных газовых хаба, формирующих </w:t>
      </w:r>
      <w:r>
        <w:rPr>
          <w:bCs/>
          <w:iCs/>
        </w:rPr>
        <w:t xml:space="preserve">локальные </w:t>
      </w:r>
      <w:r w:rsidRPr="00464638">
        <w:rPr>
          <w:bCs/>
          <w:iCs/>
        </w:rPr>
        <w:t>бенчмарки на газ в мире на 202</w:t>
      </w:r>
      <w:r>
        <w:rPr>
          <w:bCs/>
          <w:iCs/>
        </w:rPr>
        <w:t>2</w:t>
      </w:r>
      <w:r w:rsidRPr="00464638">
        <w:rPr>
          <w:bCs/>
          <w:iCs/>
        </w:rPr>
        <w:t xml:space="preserve"> год:  </w:t>
      </w:r>
    </w:p>
    <w:p w14:paraId="2208E077" w14:textId="77777777" w:rsidR="00464638" w:rsidRPr="00464638" w:rsidRDefault="00464638" w:rsidP="00036AF5">
      <w:pPr>
        <w:pStyle w:val="15"/>
        <w:tabs>
          <w:tab w:val="left" w:pos="1442"/>
        </w:tabs>
        <w:spacing w:line="240" w:lineRule="auto"/>
        <w:ind w:firstLine="709"/>
        <w:rPr>
          <w:iCs/>
        </w:rPr>
      </w:pPr>
      <w:r w:rsidRPr="00464638">
        <w:rPr>
          <w:iCs/>
        </w:rPr>
        <w:t>А) Henry Hub, TTF, TRS</w:t>
      </w:r>
    </w:p>
    <w:p w14:paraId="4998075A" w14:textId="77777777" w:rsidR="00464638" w:rsidRPr="00464638" w:rsidRDefault="00464638" w:rsidP="00036AF5">
      <w:pPr>
        <w:pStyle w:val="15"/>
        <w:tabs>
          <w:tab w:val="left" w:pos="1442"/>
        </w:tabs>
        <w:spacing w:line="240" w:lineRule="auto"/>
        <w:ind w:firstLine="709"/>
        <w:rPr>
          <w:iCs/>
        </w:rPr>
      </w:pPr>
      <w:r w:rsidRPr="00464638">
        <w:rPr>
          <w:iCs/>
        </w:rPr>
        <w:t>Б) NBP, ZEE, GPL</w:t>
      </w:r>
    </w:p>
    <w:p w14:paraId="685EE488" w14:textId="77777777" w:rsidR="00464638" w:rsidRPr="00464638" w:rsidRDefault="00464638" w:rsidP="00036AF5">
      <w:pPr>
        <w:pStyle w:val="15"/>
        <w:tabs>
          <w:tab w:val="left" w:pos="1442"/>
        </w:tabs>
        <w:spacing w:line="240" w:lineRule="auto"/>
        <w:ind w:firstLine="709"/>
        <w:rPr>
          <w:iCs/>
        </w:rPr>
      </w:pPr>
      <w:r w:rsidRPr="00464638">
        <w:rPr>
          <w:iCs/>
        </w:rPr>
        <w:t>В) Henry Hub, NBP, TTF</w:t>
      </w:r>
    </w:p>
    <w:p w14:paraId="1B721145" w14:textId="77777777" w:rsidR="00464638" w:rsidRPr="00464638" w:rsidRDefault="00464638" w:rsidP="00036AF5">
      <w:pPr>
        <w:pStyle w:val="15"/>
        <w:tabs>
          <w:tab w:val="left" w:pos="1442"/>
        </w:tabs>
        <w:spacing w:line="240" w:lineRule="auto"/>
        <w:ind w:firstLine="709"/>
        <w:rPr>
          <w:iCs/>
        </w:rPr>
      </w:pPr>
      <w:r w:rsidRPr="00464638">
        <w:rPr>
          <w:iCs/>
        </w:rPr>
        <w:t xml:space="preserve">Г) </w:t>
      </w:r>
      <w:r w:rsidRPr="00464638">
        <w:rPr>
          <w:iCs/>
          <w:lang w:val="en-US"/>
        </w:rPr>
        <w:t>GTF</w:t>
      </w:r>
      <w:r w:rsidRPr="00464638">
        <w:rPr>
          <w:iCs/>
        </w:rPr>
        <w:t xml:space="preserve">, </w:t>
      </w:r>
      <w:r w:rsidRPr="00464638">
        <w:rPr>
          <w:iCs/>
          <w:lang w:val="en-US"/>
        </w:rPr>
        <w:t>ZTP</w:t>
      </w:r>
      <w:r w:rsidRPr="00464638">
        <w:rPr>
          <w:iCs/>
        </w:rPr>
        <w:t xml:space="preserve">, </w:t>
      </w:r>
      <w:r w:rsidRPr="00464638">
        <w:rPr>
          <w:iCs/>
          <w:lang w:val="en-US"/>
        </w:rPr>
        <w:t>NCG</w:t>
      </w:r>
    </w:p>
    <w:p w14:paraId="020D5212" w14:textId="77777777" w:rsidR="00464638" w:rsidRPr="00464638" w:rsidRDefault="00464638" w:rsidP="00036AF5">
      <w:pPr>
        <w:pStyle w:val="15"/>
        <w:tabs>
          <w:tab w:val="left" w:pos="1442"/>
        </w:tabs>
        <w:spacing w:line="240" w:lineRule="auto"/>
        <w:ind w:firstLine="709"/>
        <w:rPr>
          <w:iCs/>
        </w:rPr>
      </w:pPr>
      <w:r w:rsidRPr="00464638">
        <w:rPr>
          <w:iCs/>
        </w:rPr>
        <w:t xml:space="preserve">Д) </w:t>
      </w:r>
      <w:r w:rsidRPr="00464638">
        <w:rPr>
          <w:iCs/>
          <w:lang w:val="en-US"/>
        </w:rPr>
        <w:t>TIGF</w:t>
      </w:r>
      <w:r w:rsidRPr="00464638">
        <w:rPr>
          <w:iCs/>
        </w:rPr>
        <w:t xml:space="preserve">, </w:t>
      </w:r>
      <w:r w:rsidRPr="00464638">
        <w:rPr>
          <w:iCs/>
          <w:lang w:val="en-US"/>
        </w:rPr>
        <w:t>TTF</w:t>
      </w:r>
      <w:r w:rsidRPr="00464638">
        <w:rPr>
          <w:iCs/>
        </w:rPr>
        <w:t xml:space="preserve">, </w:t>
      </w:r>
      <w:r w:rsidRPr="00464638">
        <w:rPr>
          <w:iCs/>
          <w:lang w:val="en-US"/>
        </w:rPr>
        <w:t>NBP</w:t>
      </w:r>
    </w:p>
    <w:p w14:paraId="54123363" w14:textId="77777777" w:rsidR="00464638" w:rsidRPr="00464638" w:rsidRDefault="00464638" w:rsidP="00036AF5">
      <w:pPr>
        <w:pStyle w:val="15"/>
        <w:tabs>
          <w:tab w:val="left" w:pos="1442"/>
        </w:tabs>
        <w:spacing w:line="240" w:lineRule="auto"/>
        <w:ind w:firstLine="709"/>
      </w:pPr>
      <w:r w:rsidRPr="00464638">
        <w:t>Выберите правильный ответ</w:t>
      </w:r>
    </w:p>
    <w:p w14:paraId="594A354E" w14:textId="77777777" w:rsidR="00464638" w:rsidRPr="00464638" w:rsidRDefault="00464638" w:rsidP="00036AF5">
      <w:pPr>
        <w:pStyle w:val="15"/>
        <w:tabs>
          <w:tab w:val="left" w:pos="1442"/>
        </w:tabs>
        <w:spacing w:line="240" w:lineRule="auto"/>
        <w:ind w:firstLine="709"/>
        <w:rPr>
          <w:bCs/>
          <w:iCs/>
        </w:rPr>
      </w:pPr>
      <w:r w:rsidRPr="00464638">
        <w:rPr>
          <w:iCs/>
        </w:rPr>
        <w:t xml:space="preserve">2. </w:t>
      </w:r>
      <w:r w:rsidRPr="00464638">
        <w:rPr>
          <w:bCs/>
          <w:iCs/>
        </w:rPr>
        <w:t>Какие производные финансовые инструменты относятся к биржевым:</w:t>
      </w:r>
    </w:p>
    <w:p w14:paraId="0EEBE81A" w14:textId="77777777" w:rsidR="00464638" w:rsidRPr="00464638" w:rsidRDefault="00464638" w:rsidP="00036AF5">
      <w:pPr>
        <w:pStyle w:val="15"/>
        <w:tabs>
          <w:tab w:val="left" w:pos="1442"/>
        </w:tabs>
        <w:spacing w:line="240" w:lineRule="auto"/>
        <w:ind w:firstLine="709"/>
        <w:rPr>
          <w:iCs/>
        </w:rPr>
      </w:pPr>
      <w:r w:rsidRPr="00464638">
        <w:rPr>
          <w:iCs/>
        </w:rPr>
        <w:t>А) форварды, свопы</w:t>
      </w:r>
    </w:p>
    <w:p w14:paraId="0B33DD1A" w14:textId="77777777" w:rsidR="00464638" w:rsidRPr="00464638" w:rsidRDefault="00464638" w:rsidP="00036AF5">
      <w:pPr>
        <w:pStyle w:val="15"/>
        <w:tabs>
          <w:tab w:val="left" w:pos="1442"/>
        </w:tabs>
        <w:spacing w:line="240" w:lineRule="auto"/>
        <w:ind w:firstLine="709"/>
        <w:rPr>
          <w:iCs/>
        </w:rPr>
      </w:pPr>
      <w:r w:rsidRPr="00464638">
        <w:rPr>
          <w:iCs/>
        </w:rPr>
        <w:t>Б) фьючерсы, опционы</w:t>
      </w:r>
    </w:p>
    <w:p w14:paraId="5FB5F600" w14:textId="77777777" w:rsidR="00464638" w:rsidRPr="00464638" w:rsidRDefault="00464638" w:rsidP="00036AF5">
      <w:pPr>
        <w:pStyle w:val="15"/>
        <w:tabs>
          <w:tab w:val="left" w:pos="1442"/>
        </w:tabs>
        <w:spacing w:line="240" w:lineRule="auto"/>
        <w:ind w:firstLine="709"/>
        <w:rPr>
          <w:iCs/>
        </w:rPr>
      </w:pPr>
      <w:r w:rsidRPr="00464638">
        <w:rPr>
          <w:iCs/>
        </w:rPr>
        <w:t>В) фьючерсы, свопы</w:t>
      </w:r>
    </w:p>
    <w:p w14:paraId="62AB49BF" w14:textId="77777777" w:rsidR="00464638" w:rsidRPr="00464638" w:rsidRDefault="00464638" w:rsidP="00036AF5">
      <w:pPr>
        <w:pStyle w:val="15"/>
        <w:tabs>
          <w:tab w:val="left" w:pos="1442"/>
        </w:tabs>
        <w:spacing w:line="240" w:lineRule="auto"/>
        <w:ind w:firstLine="709"/>
        <w:rPr>
          <w:iCs/>
        </w:rPr>
      </w:pPr>
      <w:r w:rsidRPr="00464638">
        <w:rPr>
          <w:iCs/>
        </w:rPr>
        <w:t>Г) крэк-спрэды, С</w:t>
      </w:r>
      <w:r w:rsidRPr="00464638">
        <w:rPr>
          <w:iCs/>
          <w:lang w:val="en-US"/>
        </w:rPr>
        <w:t>FD</w:t>
      </w:r>
    </w:p>
    <w:p w14:paraId="603905DE" w14:textId="77777777" w:rsidR="00464638" w:rsidRPr="00464638" w:rsidRDefault="00464638" w:rsidP="00036AF5">
      <w:pPr>
        <w:pStyle w:val="15"/>
        <w:tabs>
          <w:tab w:val="left" w:pos="1442"/>
        </w:tabs>
        <w:spacing w:line="240" w:lineRule="auto"/>
        <w:ind w:firstLine="709"/>
        <w:rPr>
          <w:iCs/>
        </w:rPr>
      </w:pPr>
      <w:r w:rsidRPr="00464638">
        <w:rPr>
          <w:iCs/>
        </w:rPr>
        <w:t>Д) опционы, свопы</w:t>
      </w:r>
    </w:p>
    <w:p w14:paraId="043F93B6" w14:textId="640BDF4E" w:rsidR="00464638" w:rsidRPr="00464638" w:rsidRDefault="00464638" w:rsidP="00036AF5">
      <w:pPr>
        <w:pStyle w:val="15"/>
        <w:tabs>
          <w:tab w:val="left" w:pos="1442"/>
        </w:tabs>
        <w:spacing w:line="240" w:lineRule="auto"/>
        <w:ind w:firstLine="709"/>
        <w:rPr>
          <w:iCs/>
        </w:rPr>
      </w:pPr>
      <w:r>
        <w:rPr>
          <w:bCs/>
          <w:iCs/>
        </w:rPr>
        <w:t>3</w:t>
      </w:r>
      <w:r w:rsidRPr="00464638">
        <w:rPr>
          <w:bCs/>
          <w:iCs/>
        </w:rPr>
        <w:t xml:space="preserve">. </w:t>
      </w:r>
      <w:r w:rsidRPr="00464638">
        <w:rPr>
          <w:iCs/>
        </w:rPr>
        <w:t>Что означает арбитраж на рынках сырой нефти:</w:t>
      </w:r>
    </w:p>
    <w:p w14:paraId="161264A4" w14:textId="77777777" w:rsidR="00464638" w:rsidRPr="00464638" w:rsidRDefault="00464638" w:rsidP="00036AF5">
      <w:pPr>
        <w:pStyle w:val="15"/>
        <w:tabs>
          <w:tab w:val="left" w:pos="1442"/>
        </w:tabs>
        <w:spacing w:line="240" w:lineRule="auto"/>
        <w:ind w:firstLine="709"/>
        <w:rPr>
          <w:bCs/>
          <w:iCs/>
        </w:rPr>
      </w:pPr>
      <w:r w:rsidRPr="00464638">
        <w:rPr>
          <w:bCs/>
          <w:iCs/>
        </w:rPr>
        <w:t xml:space="preserve">А) Перемещение сырой нефти из одного центра спотовой торговли в другой </w:t>
      </w:r>
    </w:p>
    <w:p w14:paraId="5AABB1E8" w14:textId="77777777" w:rsidR="00464638" w:rsidRPr="00464638" w:rsidRDefault="00464638" w:rsidP="00036AF5">
      <w:pPr>
        <w:pStyle w:val="15"/>
        <w:tabs>
          <w:tab w:val="left" w:pos="1442"/>
        </w:tabs>
        <w:spacing w:line="240" w:lineRule="auto"/>
        <w:ind w:firstLine="709"/>
        <w:rPr>
          <w:bCs/>
          <w:iCs/>
        </w:rPr>
      </w:pPr>
      <w:r w:rsidRPr="00464638">
        <w:rPr>
          <w:bCs/>
          <w:iCs/>
        </w:rPr>
        <w:t>Б) Одновременная покупка и продажа товаров на разных рынках и в разных регионах с целью использования различных региональных цен на один и тот же базовый актив</w:t>
      </w:r>
    </w:p>
    <w:p w14:paraId="07D4F251" w14:textId="77777777" w:rsidR="00464638" w:rsidRPr="00464638" w:rsidRDefault="00464638" w:rsidP="00036AF5">
      <w:pPr>
        <w:pStyle w:val="15"/>
        <w:tabs>
          <w:tab w:val="left" w:pos="1442"/>
        </w:tabs>
        <w:spacing w:line="240" w:lineRule="auto"/>
        <w:ind w:firstLine="709"/>
        <w:rPr>
          <w:bCs/>
          <w:iCs/>
        </w:rPr>
      </w:pPr>
      <w:r w:rsidRPr="00464638">
        <w:rPr>
          <w:bCs/>
          <w:iCs/>
        </w:rPr>
        <w:t>В) Создание нового продукта или улучшение качества сырой нефти путем добавления высококачественных и относительно недорогих компонентов</w:t>
      </w:r>
    </w:p>
    <w:p w14:paraId="0F60C986" w14:textId="77777777" w:rsidR="00464638" w:rsidRPr="00464638" w:rsidRDefault="00464638" w:rsidP="00036AF5">
      <w:pPr>
        <w:pStyle w:val="15"/>
        <w:tabs>
          <w:tab w:val="left" w:pos="1442"/>
        </w:tabs>
        <w:spacing w:line="240" w:lineRule="auto"/>
        <w:ind w:firstLine="709"/>
        <w:rPr>
          <w:bCs/>
          <w:iCs/>
        </w:rPr>
      </w:pPr>
      <w:r w:rsidRPr="00464638">
        <w:rPr>
          <w:bCs/>
          <w:iCs/>
        </w:rPr>
        <w:t xml:space="preserve">Г) Установление цены на товар методом «нэтбэк» от конечной продукции </w:t>
      </w:r>
    </w:p>
    <w:p w14:paraId="0F1FC0B8" w14:textId="77777777" w:rsidR="00464638" w:rsidRPr="00464638" w:rsidRDefault="00464638" w:rsidP="00036AF5">
      <w:pPr>
        <w:pStyle w:val="15"/>
        <w:tabs>
          <w:tab w:val="left" w:pos="1442"/>
        </w:tabs>
        <w:spacing w:line="240" w:lineRule="auto"/>
        <w:ind w:firstLine="709"/>
        <w:rPr>
          <w:bCs/>
          <w:iCs/>
        </w:rPr>
      </w:pPr>
      <w:r w:rsidRPr="00464638">
        <w:rPr>
          <w:bCs/>
          <w:iCs/>
        </w:rPr>
        <w:t>Д) Решение хозяйственных споров в суде</w:t>
      </w:r>
    </w:p>
    <w:p w14:paraId="0ADBAE7D" w14:textId="77777777" w:rsidR="00464638" w:rsidRPr="00464638" w:rsidRDefault="00464638" w:rsidP="00036AF5">
      <w:pPr>
        <w:pStyle w:val="15"/>
        <w:tabs>
          <w:tab w:val="left" w:pos="1442"/>
        </w:tabs>
        <w:spacing w:line="240" w:lineRule="auto"/>
        <w:ind w:firstLine="709"/>
        <w:rPr>
          <w:b/>
          <w:bCs/>
        </w:rPr>
      </w:pPr>
      <w:r w:rsidRPr="00464638">
        <w:rPr>
          <w:bCs/>
        </w:rPr>
        <w:t>Выберите правильный ответ</w:t>
      </w:r>
    </w:p>
    <w:p w14:paraId="28C1AA82" w14:textId="5B522EE5" w:rsidR="00464638" w:rsidRPr="00464638" w:rsidRDefault="00464638" w:rsidP="00036AF5">
      <w:pPr>
        <w:pStyle w:val="15"/>
        <w:tabs>
          <w:tab w:val="left" w:pos="1442"/>
        </w:tabs>
        <w:spacing w:line="240" w:lineRule="auto"/>
        <w:ind w:firstLine="709"/>
        <w:rPr>
          <w:iCs/>
        </w:rPr>
      </w:pPr>
      <w:r>
        <w:rPr>
          <w:bCs/>
          <w:iCs/>
        </w:rPr>
        <w:t>4</w:t>
      </w:r>
      <w:r w:rsidRPr="00464638">
        <w:rPr>
          <w:bCs/>
          <w:iCs/>
        </w:rPr>
        <w:t>. В соответствии с условиями ИНКОТЕРМС-2020 к</w:t>
      </w:r>
      <w:r w:rsidRPr="00464638">
        <w:rPr>
          <w:iCs/>
        </w:rPr>
        <w:t>акое место подразумевает условие поставки «CIF Роттердам» как место сдачи товара покупателю и место его доставки, если порт отправления Усть-Луга:</w:t>
      </w:r>
    </w:p>
    <w:p w14:paraId="28B70070" w14:textId="77777777" w:rsidR="00464638" w:rsidRPr="00464638" w:rsidRDefault="00464638" w:rsidP="00036AF5">
      <w:pPr>
        <w:pStyle w:val="15"/>
        <w:tabs>
          <w:tab w:val="left" w:pos="1442"/>
        </w:tabs>
        <w:spacing w:line="240" w:lineRule="auto"/>
        <w:ind w:firstLine="709"/>
        <w:rPr>
          <w:bCs/>
          <w:iCs/>
        </w:rPr>
      </w:pPr>
      <w:r w:rsidRPr="00464638">
        <w:rPr>
          <w:bCs/>
          <w:iCs/>
        </w:rPr>
        <w:t>А) сдача и доставка товара Усть-Луга, борт судна</w:t>
      </w:r>
    </w:p>
    <w:p w14:paraId="0F989FE8" w14:textId="77777777" w:rsidR="00464638" w:rsidRPr="00464638" w:rsidRDefault="00464638" w:rsidP="00036AF5">
      <w:pPr>
        <w:pStyle w:val="15"/>
        <w:tabs>
          <w:tab w:val="left" w:pos="1442"/>
        </w:tabs>
        <w:spacing w:line="240" w:lineRule="auto"/>
        <w:ind w:firstLine="709"/>
        <w:rPr>
          <w:bCs/>
          <w:iCs/>
        </w:rPr>
      </w:pPr>
      <w:r w:rsidRPr="00464638">
        <w:rPr>
          <w:bCs/>
          <w:iCs/>
        </w:rPr>
        <w:t>Б) сдача и доставка товара Роттердам, борт судна</w:t>
      </w:r>
    </w:p>
    <w:p w14:paraId="6D3B4B3D" w14:textId="77777777" w:rsidR="00464638" w:rsidRPr="00464638" w:rsidRDefault="00464638" w:rsidP="00036AF5">
      <w:pPr>
        <w:pStyle w:val="15"/>
        <w:tabs>
          <w:tab w:val="left" w:pos="1442"/>
        </w:tabs>
        <w:spacing w:line="240" w:lineRule="auto"/>
        <w:ind w:firstLine="709"/>
        <w:rPr>
          <w:bCs/>
          <w:iCs/>
        </w:rPr>
      </w:pPr>
      <w:r w:rsidRPr="00464638">
        <w:rPr>
          <w:bCs/>
          <w:iCs/>
        </w:rPr>
        <w:t>В) сдача товара Усть-Луга, доставка Роттердам, оба на борту судна</w:t>
      </w:r>
    </w:p>
    <w:p w14:paraId="16C259B3" w14:textId="77777777" w:rsidR="00464638" w:rsidRPr="00464638" w:rsidRDefault="00464638" w:rsidP="00036AF5">
      <w:pPr>
        <w:pStyle w:val="15"/>
        <w:tabs>
          <w:tab w:val="left" w:pos="1442"/>
        </w:tabs>
        <w:spacing w:line="240" w:lineRule="auto"/>
        <w:ind w:firstLine="709"/>
        <w:rPr>
          <w:bCs/>
          <w:iCs/>
        </w:rPr>
      </w:pPr>
      <w:r w:rsidRPr="00464638">
        <w:rPr>
          <w:bCs/>
          <w:iCs/>
        </w:rPr>
        <w:t xml:space="preserve">Г) оба места на борту судна, после выхода из Усть-Луги, но до прихода в </w:t>
      </w:r>
      <w:r w:rsidRPr="00464638">
        <w:rPr>
          <w:bCs/>
          <w:iCs/>
        </w:rPr>
        <w:lastRenderedPageBreak/>
        <w:t>Роттердам</w:t>
      </w:r>
    </w:p>
    <w:p w14:paraId="26CC3CC5" w14:textId="77777777" w:rsidR="00464638" w:rsidRPr="00464638" w:rsidRDefault="00464638" w:rsidP="00036AF5">
      <w:pPr>
        <w:pStyle w:val="15"/>
        <w:tabs>
          <w:tab w:val="left" w:pos="1442"/>
        </w:tabs>
        <w:spacing w:line="240" w:lineRule="auto"/>
        <w:ind w:firstLine="709"/>
        <w:rPr>
          <w:b/>
        </w:rPr>
      </w:pPr>
      <w:r w:rsidRPr="00464638">
        <w:t>Выберите правильный ответ</w:t>
      </w:r>
    </w:p>
    <w:p w14:paraId="6FE89D5E" w14:textId="57E68434" w:rsidR="00464638" w:rsidRDefault="00464638" w:rsidP="00036AF5">
      <w:pPr>
        <w:pStyle w:val="15"/>
        <w:tabs>
          <w:tab w:val="left" w:pos="1442"/>
        </w:tabs>
        <w:spacing w:line="240" w:lineRule="auto"/>
        <w:ind w:firstLine="709"/>
        <w:rPr>
          <w:iCs/>
        </w:rPr>
      </w:pPr>
      <w:r w:rsidRPr="00464638">
        <w:rPr>
          <w:iCs/>
        </w:rPr>
        <w:t xml:space="preserve">5. </w:t>
      </w:r>
      <w:r>
        <w:rPr>
          <w:iCs/>
        </w:rPr>
        <w:t>Что такое стратегия хеджирования на товарном рынке нефти:</w:t>
      </w:r>
    </w:p>
    <w:p w14:paraId="22A5FD45" w14:textId="67EE8DE3" w:rsidR="00464638" w:rsidRPr="00464638" w:rsidRDefault="00464638" w:rsidP="00036AF5">
      <w:pPr>
        <w:pStyle w:val="15"/>
        <w:spacing w:line="240" w:lineRule="auto"/>
        <w:ind w:firstLine="709"/>
        <w:rPr>
          <w:iCs/>
        </w:rPr>
      </w:pPr>
      <w:r w:rsidRPr="00464638">
        <w:rPr>
          <w:iCs/>
          <w:lang w:val="en-US"/>
        </w:rPr>
        <w:t>A</w:t>
      </w:r>
      <w:r w:rsidRPr="00464638">
        <w:rPr>
          <w:iCs/>
        </w:rPr>
        <w:t xml:space="preserve">) </w:t>
      </w:r>
      <w:r>
        <w:rPr>
          <w:iCs/>
        </w:rPr>
        <w:t>инновации</w:t>
      </w:r>
    </w:p>
    <w:p w14:paraId="54F20261" w14:textId="3670A4D7" w:rsidR="00464638" w:rsidRPr="00464638" w:rsidRDefault="00464638" w:rsidP="00036AF5">
      <w:pPr>
        <w:pStyle w:val="15"/>
        <w:spacing w:line="240" w:lineRule="auto"/>
        <w:ind w:firstLine="709"/>
        <w:rPr>
          <w:iCs/>
        </w:rPr>
      </w:pPr>
      <w:r w:rsidRPr="00464638">
        <w:rPr>
          <w:iCs/>
          <w:lang w:val="en-US"/>
        </w:rPr>
        <w:t>B</w:t>
      </w:r>
      <w:r w:rsidRPr="00464638">
        <w:rPr>
          <w:iCs/>
        </w:rPr>
        <w:t>)</w:t>
      </w:r>
      <w:r>
        <w:rPr>
          <w:iCs/>
        </w:rPr>
        <w:t xml:space="preserve"> арбитраж</w:t>
      </w:r>
    </w:p>
    <w:p w14:paraId="6352138F" w14:textId="45C63666" w:rsidR="00464638" w:rsidRPr="00464638" w:rsidRDefault="00464638" w:rsidP="00036AF5">
      <w:pPr>
        <w:pStyle w:val="15"/>
        <w:spacing w:line="240" w:lineRule="auto"/>
        <w:ind w:firstLine="709"/>
        <w:rPr>
          <w:iCs/>
        </w:rPr>
      </w:pPr>
      <w:r w:rsidRPr="00464638">
        <w:rPr>
          <w:iCs/>
          <w:lang w:val="en-US"/>
        </w:rPr>
        <w:t>C</w:t>
      </w:r>
      <w:r w:rsidRPr="00464638">
        <w:rPr>
          <w:iCs/>
        </w:rPr>
        <w:t xml:space="preserve">) </w:t>
      </w:r>
      <w:r>
        <w:rPr>
          <w:iCs/>
        </w:rPr>
        <w:t>спекуляция</w:t>
      </w:r>
    </w:p>
    <w:p w14:paraId="5EC54A5C" w14:textId="2EC0F250" w:rsidR="00464638" w:rsidRPr="00464638" w:rsidRDefault="00464638" w:rsidP="00036AF5">
      <w:pPr>
        <w:pStyle w:val="15"/>
        <w:spacing w:line="240" w:lineRule="auto"/>
        <w:ind w:firstLine="709"/>
        <w:rPr>
          <w:iCs/>
        </w:rPr>
      </w:pPr>
      <w:r w:rsidRPr="00464638">
        <w:rPr>
          <w:iCs/>
          <w:lang w:val="en-US"/>
        </w:rPr>
        <w:t>D</w:t>
      </w:r>
      <w:r w:rsidRPr="00464638">
        <w:rPr>
          <w:iCs/>
        </w:rPr>
        <w:t xml:space="preserve">) </w:t>
      </w:r>
      <w:r>
        <w:rPr>
          <w:iCs/>
        </w:rPr>
        <w:t>управление ценовыми рисками</w:t>
      </w:r>
    </w:p>
    <w:p w14:paraId="51C29D76" w14:textId="2DF96834" w:rsidR="00464638" w:rsidRPr="00464638" w:rsidRDefault="00464638" w:rsidP="00036AF5">
      <w:pPr>
        <w:pStyle w:val="15"/>
        <w:spacing w:line="240" w:lineRule="auto"/>
        <w:ind w:firstLine="709"/>
        <w:rPr>
          <w:iCs/>
        </w:rPr>
      </w:pPr>
      <w:r w:rsidRPr="00464638">
        <w:rPr>
          <w:iCs/>
          <w:lang w:val="en-US"/>
        </w:rPr>
        <w:t>E</w:t>
      </w:r>
      <w:r w:rsidRPr="00464638">
        <w:rPr>
          <w:iCs/>
        </w:rPr>
        <w:t xml:space="preserve">) </w:t>
      </w:r>
      <w:r>
        <w:rPr>
          <w:iCs/>
        </w:rPr>
        <w:t>устранение сезонных рисков</w:t>
      </w:r>
    </w:p>
    <w:p w14:paraId="1A01AC64" w14:textId="56278CB9" w:rsidR="00464638" w:rsidRPr="00464638" w:rsidRDefault="00464638" w:rsidP="00036AF5">
      <w:pPr>
        <w:pStyle w:val="15"/>
        <w:tabs>
          <w:tab w:val="left" w:pos="1442"/>
        </w:tabs>
        <w:spacing w:line="240" w:lineRule="auto"/>
        <w:ind w:firstLine="709"/>
        <w:rPr>
          <w:b/>
          <w:bCs/>
          <w:iCs/>
        </w:rPr>
      </w:pPr>
      <w:r w:rsidRPr="00464638">
        <w:rPr>
          <w:b/>
          <w:bCs/>
          <w:iCs/>
        </w:rPr>
        <w:t>3 вопрос (20 баллов)</w:t>
      </w:r>
    </w:p>
    <w:p w14:paraId="4B06C585" w14:textId="148BC17C" w:rsidR="00464638" w:rsidRDefault="00464638" w:rsidP="00036AF5">
      <w:pPr>
        <w:pStyle w:val="15"/>
        <w:tabs>
          <w:tab w:val="left" w:pos="1442"/>
        </w:tabs>
        <w:spacing w:line="240" w:lineRule="auto"/>
        <w:ind w:firstLine="709"/>
        <w:rPr>
          <w:iCs/>
        </w:rPr>
      </w:pPr>
      <w:r>
        <w:rPr>
          <w:iCs/>
        </w:rPr>
        <w:t>Решите практико-ориентированное задание.</w:t>
      </w:r>
    </w:p>
    <w:p w14:paraId="7A34D170" w14:textId="5A7A8D17" w:rsidR="00EE1D1D" w:rsidRPr="00EE1D1D" w:rsidRDefault="00464638" w:rsidP="00036AF5">
      <w:pPr>
        <w:pStyle w:val="15"/>
        <w:spacing w:line="240" w:lineRule="auto"/>
        <w:ind w:firstLine="709"/>
        <w:jc w:val="both"/>
        <w:rPr>
          <w:bCs/>
          <w:iCs/>
        </w:rPr>
      </w:pPr>
      <w:r w:rsidRPr="00464638">
        <w:rPr>
          <w:iCs/>
        </w:rPr>
        <w:t xml:space="preserve">Опишите ситуацию на срочном рынке нефти, отражающую состояние </w:t>
      </w:r>
      <w:r w:rsidR="00EE1D1D">
        <w:rPr>
          <w:iCs/>
        </w:rPr>
        <w:t xml:space="preserve">товарного рынка (контанго и бэквордация) </w:t>
      </w:r>
      <w:r w:rsidRPr="00464638">
        <w:rPr>
          <w:iCs/>
        </w:rPr>
        <w:t xml:space="preserve">на примере нефти марки </w:t>
      </w:r>
      <w:r w:rsidRPr="00464638">
        <w:rPr>
          <w:iCs/>
          <w:lang w:val="en-US"/>
        </w:rPr>
        <w:t>Brent</w:t>
      </w:r>
      <w:r>
        <w:rPr>
          <w:iCs/>
        </w:rPr>
        <w:t>, которая отражает соотношение срочных и спотовых цен</w:t>
      </w:r>
      <w:r w:rsidR="00EE1D1D">
        <w:rPr>
          <w:iCs/>
        </w:rPr>
        <w:t xml:space="preserve">. </w:t>
      </w:r>
      <w:r w:rsidR="00EE1D1D" w:rsidRPr="00EE1D1D">
        <w:rPr>
          <w:bCs/>
          <w:iCs/>
        </w:rPr>
        <w:t>Дайте определение и практическое применение таких ситуаций на рынке, как контанго и бэквордация для реализации рыночных стратегий как спекуляция и хеджирование. Как нефтегазовые компании реагируют на контанго и бэквордацию на товарном рынке нефти при формировании своих торговых стратегий?</w:t>
      </w:r>
    </w:p>
    <w:p w14:paraId="2A90E677" w14:textId="4375A196" w:rsidR="00464638" w:rsidRPr="00464638" w:rsidRDefault="00464638" w:rsidP="00036AF5">
      <w:pPr>
        <w:pStyle w:val="15"/>
        <w:spacing w:line="240" w:lineRule="auto"/>
        <w:ind w:firstLine="0"/>
        <w:jc w:val="center"/>
        <w:rPr>
          <w:iCs/>
        </w:rPr>
      </w:pPr>
      <w:r>
        <w:rPr>
          <w:iCs/>
          <w:noProof/>
          <w:lang w:eastAsia="ru-RU"/>
        </w:rPr>
        <w:drawing>
          <wp:inline distT="0" distB="0" distL="0" distR="0" wp14:anchorId="5B3D9856" wp14:editId="0740291B">
            <wp:extent cx="5932170" cy="963295"/>
            <wp:effectExtent l="0" t="0" r="0" b="8255"/>
            <wp:docPr id="205277648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170" cy="963295"/>
                    </a:xfrm>
                    <a:prstGeom prst="rect">
                      <a:avLst/>
                    </a:prstGeom>
                    <a:noFill/>
                  </pic:spPr>
                </pic:pic>
              </a:graphicData>
            </a:graphic>
          </wp:inline>
        </w:drawing>
      </w:r>
    </w:p>
    <w:p w14:paraId="6634CFDE" w14:textId="77777777" w:rsidR="00464638" w:rsidRDefault="00464638" w:rsidP="00036AF5">
      <w:pPr>
        <w:pStyle w:val="15"/>
        <w:tabs>
          <w:tab w:val="left" w:pos="1442"/>
        </w:tabs>
        <w:spacing w:line="240" w:lineRule="auto"/>
        <w:ind w:firstLine="709"/>
        <w:rPr>
          <w:iCs/>
        </w:rPr>
      </w:pPr>
    </w:p>
    <w:p w14:paraId="3701B542" w14:textId="77777777" w:rsidR="00FE6B5B" w:rsidRPr="00FE6B5B" w:rsidRDefault="00FE6B5B" w:rsidP="00036AF5">
      <w:pPr>
        <w:pStyle w:val="15"/>
        <w:spacing w:line="240" w:lineRule="auto"/>
        <w:ind w:firstLine="709"/>
        <w:rPr>
          <w:b/>
          <w:bCs/>
          <w:iCs/>
        </w:rPr>
      </w:pPr>
      <w:r w:rsidRPr="00FE6B5B">
        <w:rPr>
          <w:b/>
          <w:bCs/>
          <w:iCs/>
        </w:rPr>
        <w:t>4 вопрос (20 баллов)</w:t>
      </w:r>
    </w:p>
    <w:p w14:paraId="02575FD1" w14:textId="13176DF7" w:rsidR="00464638" w:rsidRDefault="00464638" w:rsidP="00036AF5">
      <w:pPr>
        <w:pStyle w:val="15"/>
        <w:tabs>
          <w:tab w:val="left" w:pos="1442"/>
        </w:tabs>
        <w:spacing w:line="240" w:lineRule="auto"/>
        <w:ind w:firstLine="709"/>
        <w:rPr>
          <w:iCs/>
        </w:rPr>
      </w:pPr>
      <w:r w:rsidRPr="00464638">
        <w:rPr>
          <w:iCs/>
        </w:rPr>
        <w:t>Решите ситуационное задание.</w:t>
      </w:r>
    </w:p>
    <w:p w14:paraId="6D0388C6" w14:textId="77777777" w:rsidR="00464638" w:rsidRPr="00464638" w:rsidRDefault="00464638" w:rsidP="00036AF5">
      <w:pPr>
        <w:pStyle w:val="15"/>
        <w:tabs>
          <w:tab w:val="left" w:pos="1442"/>
        </w:tabs>
        <w:spacing w:line="240" w:lineRule="auto"/>
        <w:ind w:firstLine="709"/>
        <w:jc w:val="both"/>
        <w:rPr>
          <w:iCs/>
        </w:rPr>
      </w:pPr>
      <w:r w:rsidRPr="00464638">
        <w:rPr>
          <w:iCs/>
        </w:rPr>
        <w:t xml:space="preserve">НПЗ – производитель бензина заключает в январе форвардную сделку на 1000 барреле бензина по цене 35$ </w:t>
      </w:r>
      <w:r w:rsidRPr="00464638">
        <w:rPr>
          <w:iCs/>
          <w:lang w:val="en-US"/>
        </w:rPr>
        <w:t>c</w:t>
      </w:r>
      <w:r w:rsidRPr="00464638">
        <w:rPr>
          <w:iCs/>
        </w:rPr>
        <w:t xml:space="preserve"> поставкой товара в марте. Предприятие устраивает текущая цена нефти по 18; за баррель, однако имеются опасения, что цена на нефть вырастет к моменту поставки бензина, что приведет к убыткам. Что должно сделать предприятие на фьючерсном и реальном (физическом) рынках чтобы обезопасить себя от рисков?</w:t>
      </w:r>
    </w:p>
    <w:p w14:paraId="538076B8" w14:textId="77777777" w:rsidR="00464638" w:rsidRPr="00464638" w:rsidRDefault="00464638" w:rsidP="00464638">
      <w:pPr>
        <w:pStyle w:val="15"/>
        <w:tabs>
          <w:tab w:val="left" w:pos="1442"/>
        </w:tabs>
        <w:rPr>
          <w:iCs/>
        </w:rPr>
      </w:pPr>
    </w:p>
    <w:p w14:paraId="662CC4EE" w14:textId="77777777" w:rsidR="00342578" w:rsidRPr="00F12271" w:rsidRDefault="00342578" w:rsidP="00342578">
      <w:pPr>
        <w:pStyle w:val="af3"/>
        <w:shd w:val="clear" w:color="auto" w:fill="FFFFFF"/>
        <w:spacing w:before="0" w:beforeAutospacing="0" w:after="0" w:afterAutospacing="0"/>
        <w:ind w:firstLine="709"/>
        <w:jc w:val="both"/>
        <w:rPr>
          <w:b/>
          <w:bCs/>
          <w:color w:val="000000" w:themeColor="text1"/>
          <w:sz w:val="28"/>
          <w:szCs w:val="28"/>
        </w:rPr>
      </w:pPr>
      <w:bookmarkStart w:id="25" w:name="_Toc118705333"/>
      <w:bookmarkEnd w:id="22"/>
      <w:bookmarkEnd w:id="23"/>
      <w:bookmarkEnd w:id="24"/>
      <w:r w:rsidRPr="00F12271">
        <w:rPr>
          <w:b/>
          <w:bCs/>
          <w:color w:val="000000" w:themeColor="text1"/>
          <w:sz w:val="28"/>
          <w:szCs w:val="28"/>
        </w:rPr>
        <w:t>8. Перечень основной и дополнительной учебной литературы, необходимой для освоения дисциплины</w:t>
      </w:r>
      <w:bookmarkEnd w:id="25"/>
    </w:p>
    <w:p w14:paraId="36CA52DA" w14:textId="77777777" w:rsidR="00342578" w:rsidRDefault="00342578" w:rsidP="00342578">
      <w:pPr>
        <w:pStyle w:val="2"/>
        <w:ind w:left="0" w:firstLine="709"/>
        <w:jc w:val="both"/>
        <w:rPr>
          <w:b w:val="0"/>
        </w:rPr>
      </w:pPr>
      <w:bookmarkStart w:id="26" w:name="citation"/>
      <w:r w:rsidRPr="00BF5847">
        <w:t>Основная литература:</w:t>
      </w:r>
    </w:p>
    <w:p w14:paraId="0AD9558F" w14:textId="74FE46D5" w:rsidR="00342578" w:rsidRDefault="00342578" w:rsidP="00342578">
      <w:pPr>
        <w:pStyle w:val="af1"/>
        <w:tabs>
          <w:tab w:val="left" w:pos="1277"/>
        </w:tabs>
        <w:spacing w:after="0"/>
        <w:ind w:firstLine="709"/>
        <w:jc w:val="both"/>
        <w:rPr>
          <w:sz w:val="28"/>
          <w:szCs w:val="28"/>
        </w:rPr>
      </w:pPr>
      <w:r>
        <w:rPr>
          <w:sz w:val="28"/>
          <w:szCs w:val="28"/>
        </w:rPr>
        <w:t>1</w:t>
      </w:r>
      <w:r w:rsidRPr="00FA0666">
        <w:rPr>
          <w:sz w:val="28"/>
          <w:szCs w:val="28"/>
        </w:rPr>
        <w:t xml:space="preserve">. </w:t>
      </w:r>
      <w:r w:rsidRPr="0076338B">
        <w:rPr>
          <w:sz w:val="28"/>
          <w:szCs w:val="28"/>
        </w:rPr>
        <w:t xml:space="preserve">Катюха, П. Б. Рынок энергоресурсов: учебник для направления бакалавриата "Экономика" / П. Б. Катюха; Финуниверситет. - Москва: Кнорус, 2021. - 300 с. - Бакалавриат. – Текст : непосредственный. – То же. – 2022. –  ЭБС BOOK.ru. - URL: https://book.ru/book/943227 (дата обращения:  </w:t>
      </w:r>
      <w:r w:rsidR="00CD4B8F">
        <w:rPr>
          <w:sz w:val="28"/>
          <w:szCs w:val="28"/>
        </w:rPr>
        <w:t>22</w:t>
      </w:r>
      <w:r w:rsidRPr="0076338B">
        <w:rPr>
          <w:sz w:val="28"/>
          <w:szCs w:val="28"/>
        </w:rPr>
        <w:t>.0</w:t>
      </w:r>
      <w:r w:rsidR="00CD4B8F">
        <w:rPr>
          <w:sz w:val="28"/>
          <w:szCs w:val="28"/>
        </w:rPr>
        <w:t>5</w:t>
      </w:r>
      <w:r w:rsidRPr="0076338B">
        <w:rPr>
          <w:sz w:val="28"/>
          <w:szCs w:val="28"/>
        </w:rPr>
        <w:t>.2023). — Текст : электронный.</w:t>
      </w:r>
      <w:r>
        <w:rPr>
          <w:sz w:val="28"/>
          <w:szCs w:val="28"/>
        </w:rPr>
        <w:t>*</w:t>
      </w:r>
      <w:r w:rsidRPr="0076338B">
        <w:rPr>
          <w:sz w:val="28"/>
          <w:szCs w:val="28"/>
        </w:rPr>
        <w:t xml:space="preserve"> *Для студентов бакалавриата, обучающихся по направлению подготовки «Экономика», профилю «Экономика и финансы топливно-энергетического комплекса», магистратуры, а также всех, кто изучает экономико-финансовые проблемы топливно-энергетического комплекса в современных экономических условиях. </w:t>
      </w:r>
    </w:p>
    <w:p w14:paraId="4EB3F2B0" w14:textId="77777777" w:rsidR="00342578" w:rsidRPr="00FA0666" w:rsidRDefault="00342578" w:rsidP="00342578">
      <w:pPr>
        <w:pStyle w:val="af1"/>
        <w:tabs>
          <w:tab w:val="left" w:pos="1277"/>
        </w:tabs>
        <w:spacing w:after="0"/>
        <w:ind w:firstLine="709"/>
        <w:jc w:val="both"/>
        <w:rPr>
          <w:lang w:eastAsia="en-US"/>
        </w:rPr>
      </w:pPr>
      <w:r>
        <w:rPr>
          <w:sz w:val="28"/>
          <w:szCs w:val="28"/>
        </w:rPr>
        <w:lastRenderedPageBreak/>
        <w:t xml:space="preserve">2. </w:t>
      </w:r>
      <w:r w:rsidRPr="0076338B">
        <w:rPr>
          <w:sz w:val="28"/>
          <w:szCs w:val="28"/>
        </w:rPr>
        <w:t>Портных, В. В. Стратегия бизнеса : практическое пособие / В. В. Портных. — 3-е изд. — Москва : Издательско-торговая корпорация «Дашков и К°», 2019. - 274 с. - ISBN 978-5-394-03677-4. -  ЭБС ZNANIUM.com. - URL: https://znanium.com/catalog/product/1091864 (дата обращения: 22.05.2023). - Текст : электронный.</w:t>
      </w:r>
    </w:p>
    <w:p w14:paraId="68723C6D" w14:textId="77777777" w:rsidR="00342578" w:rsidRPr="00FA0666" w:rsidRDefault="00342578" w:rsidP="00342578">
      <w:pPr>
        <w:pStyle w:val="2"/>
        <w:ind w:left="0" w:firstLine="709"/>
        <w:jc w:val="both"/>
        <w:rPr>
          <w:b w:val="0"/>
        </w:rPr>
      </w:pPr>
      <w:r w:rsidRPr="00FA0666">
        <w:t>Дополнительная литература</w:t>
      </w:r>
    </w:p>
    <w:p w14:paraId="0185106C" w14:textId="77777777" w:rsidR="00342578" w:rsidRDefault="00342578" w:rsidP="00342578">
      <w:pPr>
        <w:pStyle w:val="af1"/>
        <w:tabs>
          <w:tab w:val="left" w:pos="1277"/>
        </w:tabs>
        <w:spacing w:after="0"/>
        <w:ind w:firstLine="709"/>
        <w:jc w:val="both"/>
        <w:rPr>
          <w:sz w:val="28"/>
          <w:szCs w:val="28"/>
        </w:rPr>
      </w:pPr>
      <w:r>
        <w:rPr>
          <w:sz w:val="28"/>
          <w:szCs w:val="28"/>
        </w:rPr>
        <w:t xml:space="preserve">3. </w:t>
      </w:r>
      <w:r w:rsidRPr="0076338B">
        <w:rPr>
          <w:sz w:val="28"/>
          <w:szCs w:val="28"/>
        </w:rPr>
        <w:t xml:space="preserve">Рогожа, И. В. Нефтяной комплекс России: государство, бизнес, инновации : монография / И. В. Рогожа. — Москва : НИЦ ИНФРА-М, 2019. - 244 с. - ISBN 978-5-16-011791-1. — (Научная мысль). – ЭБС ZNANIUM.com.  - URL: https://znanium.com/catalog/product/1002377 (дата обращения: 22.05.2023). - Текст : электронный. </w:t>
      </w:r>
    </w:p>
    <w:p w14:paraId="68D3A525" w14:textId="77777777" w:rsidR="00342578" w:rsidRDefault="00342578" w:rsidP="00342578">
      <w:pPr>
        <w:pStyle w:val="af1"/>
        <w:tabs>
          <w:tab w:val="left" w:pos="1277"/>
        </w:tabs>
        <w:spacing w:after="0"/>
        <w:ind w:firstLine="709"/>
        <w:jc w:val="both"/>
        <w:rPr>
          <w:sz w:val="28"/>
          <w:szCs w:val="28"/>
        </w:rPr>
      </w:pPr>
      <w:r>
        <w:rPr>
          <w:sz w:val="28"/>
          <w:szCs w:val="28"/>
        </w:rPr>
        <w:t xml:space="preserve">4. </w:t>
      </w:r>
      <w:r w:rsidRPr="005B0D6F">
        <w:rPr>
          <w:sz w:val="28"/>
          <w:szCs w:val="28"/>
        </w:rPr>
        <w:t>Болдырев, Е.</w:t>
      </w:r>
      <w:r>
        <w:rPr>
          <w:sz w:val="28"/>
          <w:szCs w:val="28"/>
        </w:rPr>
        <w:t xml:space="preserve"> </w:t>
      </w:r>
      <w:r w:rsidRPr="005B0D6F">
        <w:rPr>
          <w:sz w:val="28"/>
          <w:szCs w:val="28"/>
        </w:rPr>
        <w:t xml:space="preserve">С. Анализ и повышение эффективности вертикально-интегрированных нефтяных компаний на основе механизма построения структур бизнес-единиц / Е. С. Болдырев. -  // Интернет-журнал "Науковедение". -  Вып. 2 (21). -  2014. - Москва: Издательский центр "Науковедение", 2014. - 14 с. – ЭБС ZNANIUM.com. - URL: https://znanium.com/catalog/product/482215  (дата обращения: 22.05.2023). – Текст : электронный. </w:t>
      </w:r>
    </w:p>
    <w:p w14:paraId="1A737933" w14:textId="77777777" w:rsidR="00342578" w:rsidRPr="00FA0666" w:rsidRDefault="00342578" w:rsidP="00342578">
      <w:pPr>
        <w:pStyle w:val="af1"/>
        <w:tabs>
          <w:tab w:val="left" w:pos="1277"/>
        </w:tabs>
        <w:spacing w:after="0"/>
        <w:ind w:firstLine="709"/>
        <w:jc w:val="both"/>
        <w:rPr>
          <w:sz w:val="28"/>
          <w:szCs w:val="28"/>
        </w:rPr>
      </w:pPr>
      <w:r>
        <w:rPr>
          <w:sz w:val="28"/>
          <w:szCs w:val="28"/>
        </w:rPr>
        <w:t xml:space="preserve">5. </w:t>
      </w:r>
      <w:r w:rsidRPr="00FA0666">
        <w:rPr>
          <w:sz w:val="28"/>
          <w:szCs w:val="28"/>
        </w:rPr>
        <w:t xml:space="preserve">Рис, Э. Бизнес с нуля. Метод Lean Startup для быстрого тестирования идей и выбора бизнес-модели / Э. Рис ;  Пер. с англ. А. Стативки. - 5-е изд. — Москва: Альпина Паблишер, 2016. — 253 с.  -  ЭБС ZNANIUM.com. - URL: http://znanium.com/catalog/product/768886 (дата обращения: </w:t>
      </w:r>
      <w:r w:rsidRPr="005B0D6F">
        <w:rPr>
          <w:sz w:val="28"/>
          <w:szCs w:val="28"/>
        </w:rPr>
        <w:t>22.05.2023</w:t>
      </w:r>
      <w:r w:rsidRPr="00FA0666">
        <w:rPr>
          <w:sz w:val="28"/>
          <w:szCs w:val="28"/>
        </w:rPr>
        <w:t>). - Текст : электронный.</w:t>
      </w:r>
    </w:p>
    <w:p w14:paraId="5AFD6906" w14:textId="77777777" w:rsidR="00342578" w:rsidRDefault="00342578" w:rsidP="00342578">
      <w:pPr>
        <w:pStyle w:val="af1"/>
        <w:tabs>
          <w:tab w:val="left" w:pos="1272"/>
        </w:tabs>
        <w:spacing w:after="0"/>
        <w:ind w:firstLine="709"/>
        <w:jc w:val="both"/>
        <w:rPr>
          <w:sz w:val="28"/>
          <w:szCs w:val="28"/>
        </w:rPr>
      </w:pPr>
      <w:r>
        <w:rPr>
          <w:sz w:val="28"/>
          <w:szCs w:val="28"/>
        </w:rPr>
        <w:t xml:space="preserve">6. </w:t>
      </w:r>
      <w:r w:rsidRPr="005B0D6F">
        <w:rPr>
          <w:sz w:val="28"/>
          <w:szCs w:val="28"/>
        </w:rPr>
        <w:t xml:space="preserve">Полетаев, В. Э. Бизнес в России: инновации и модернизационный проект : монография / В .Э. Полетаев. - Москва: ООО "Научно-издательский центр ИНФРА-М", 2018. - 624 с. - ISBN 978-5-16-009771-8. – ЭБС ZNANIUM.com. -  URL: https://znanium.com/catalog/product/958323 (дата обращения: 22.05.2023). – Текст : электронный. </w:t>
      </w:r>
    </w:p>
    <w:p w14:paraId="46B300AB" w14:textId="77777777" w:rsidR="00342578" w:rsidRPr="00A33ECC" w:rsidRDefault="00342578" w:rsidP="00342578">
      <w:pPr>
        <w:pStyle w:val="af1"/>
        <w:tabs>
          <w:tab w:val="left" w:pos="1272"/>
        </w:tabs>
        <w:spacing w:after="0"/>
        <w:ind w:firstLine="709"/>
        <w:jc w:val="both"/>
        <w:rPr>
          <w:sz w:val="28"/>
          <w:szCs w:val="28"/>
        </w:rPr>
      </w:pPr>
      <w:r>
        <w:rPr>
          <w:sz w:val="28"/>
          <w:szCs w:val="28"/>
        </w:rPr>
        <w:t>7</w:t>
      </w:r>
      <w:r w:rsidRPr="00FA0666">
        <w:rPr>
          <w:sz w:val="28"/>
          <w:szCs w:val="28"/>
        </w:rPr>
        <w:t xml:space="preserve">. </w:t>
      </w:r>
      <w:r w:rsidRPr="005B0D6F">
        <w:rPr>
          <w:sz w:val="28"/>
          <w:szCs w:val="28"/>
        </w:rPr>
        <w:t>Экономика организаций топливно-энергетического комплекса : учебник / А. В. Шаркова, И. Ю. Новоселова, О. С. Кириченко [и др.]. –  Москва : Дашков и К, 2020. – 578 с. – Текст : непосредственный. – То же. – 2021. - ЭБС ZNANIUM.com. – URL: https://znanium.com/catalog/product/1232783 (дата обращения: 22.05.2023).  –  Текст : электронный.</w:t>
      </w:r>
    </w:p>
    <w:p w14:paraId="007F33D2" w14:textId="77777777" w:rsidR="003C1B09" w:rsidRDefault="003C1B09" w:rsidP="00342578">
      <w:pPr>
        <w:pStyle w:val="1"/>
        <w:spacing w:before="0"/>
        <w:ind w:firstLine="709"/>
        <w:jc w:val="both"/>
        <w:rPr>
          <w:rFonts w:ascii="Times New Roman" w:hAnsi="Times New Roman" w:cs="Times New Roman"/>
          <w:b/>
          <w:bCs/>
          <w:color w:val="000000" w:themeColor="text1"/>
          <w:sz w:val="28"/>
          <w:szCs w:val="28"/>
        </w:rPr>
      </w:pPr>
      <w:bookmarkStart w:id="27" w:name="_Toc118705334"/>
      <w:bookmarkEnd w:id="26"/>
    </w:p>
    <w:p w14:paraId="5C2D72C4" w14:textId="25FD4650" w:rsidR="00342578" w:rsidRPr="00F12271" w:rsidRDefault="00342578" w:rsidP="00342578">
      <w:pPr>
        <w:pStyle w:val="1"/>
        <w:spacing w:before="0"/>
        <w:ind w:firstLine="709"/>
        <w:jc w:val="both"/>
        <w:rPr>
          <w:rFonts w:ascii="Times New Roman" w:hAnsi="Times New Roman" w:cs="Times New Roman"/>
          <w:b/>
          <w:bCs/>
          <w:color w:val="000000" w:themeColor="text1"/>
          <w:sz w:val="28"/>
          <w:szCs w:val="28"/>
        </w:rPr>
      </w:pPr>
      <w:r w:rsidRPr="00F12271">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7"/>
    </w:p>
    <w:p w14:paraId="5698B074" w14:textId="77777777" w:rsidR="00342578" w:rsidRPr="00F12271" w:rsidRDefault="00342578" w:rsidP="00342578">
      <w:pPr>
        <w:pStyle w:val="a6"/>
        <w:numPr>
          <w:ilvl w:val="0"/>
          <w:numId w:val="5"/>
        </w:numPr>
        <w:tabs>
          <w:tab w:val="left" w:pos="1134"/>
        </w:tabs>
        <w:ind w:left="0" w:firstLine="709"/>
        <w:jc w:val="both"/>
        <w:rPr>
          <w:sz w:val="28"/>
          <w:szCs w:val="28"/>
        </w:rPr>
      </w:pPr>
      <w:r w:rsidRPr="00F12271">
        <w:rPr>
          <w:sz w:val="28"/>
          <w:szCs w:val="28"/>
        </w:rPr>
        <w:t xml:space="preserve">www.economy.gov.ru (сайт Министерства экономического развития Российской Федерации </w:t>
      </w:r>
    </w:p>
    <w:p w14:paraId="3AB63785" w14:textId="77777777" w:rsidR="00342578" w:rsidRPr="00F12271" w:rsidRDefault="003430B4" w:rsidP="00342578">
      <w:pPr>
        <w:pStyle w:val="a6"/>
        <w:numPr>
          <w:ilvl w:val="0"/>
          <w:numId w:val="5"/>
        </w:numPr>
        <w:tabs>
          <w:tab w:val="left" w:pos="1134"/>
        </w:tabs>
        <w:ind w:left="0" w:firstLine="709"/>
        <w:jc w:val="both"/>
        <w:rPr>
          <w:sz w:val="28"/>
          <w:szCs w:val="28"/>
        </w:rPr>
      </w:pPr>
      <w:hyperlink r:id="rId9" w:history="1">
        <w:r w:rsidR="00342578" w:rsidRPr="00F12271">
          <w:rPr>
            <w:rStyle w:val="af4"/>
            <w:sz w:val="28"/>
            <w:szCs w:val="28"/>
          </w:rPr>
          <w:t>https://minenergo.gov.ru/</w:t>
        </w:r>
      </w:hyperlink>
      <w:r w:rsidR="00342578" w:rsidRPr="00F12271">
        <w:rPr>
          <w:sz w:val="28"/>
          <w:szCs w:val="28"/>
        </w:rPr>
        <w:t xml:space="preserve"> (сайт Министерства энергетики Российской Федерации) </w:t>
      </w:r>
    </w:p>
    <w:p w14:paraId="7B7CB9F0" w14:textId="77777777" w:rsidR="00342578" w:rsidRPr="00F12271" w:rsidRDefault="00342578" w:rsidP="00342578">
      <w:pPr>
        <w:pStyle w:val="a6"/>
        <w:numPr>
          <w:ilvl w:val="0"/>
          <w:numId w:val="5"/>
        </w:numPr>
        <w:tabs>
          <w:tab w:val="left" w:pos="1134"/>
        </w:tabs>
        <w:ind w:left="0" w:firstLine="709"/>
        <w:jc w:val="both"/>
        <w:rPr>
          <w:sz w:val="28"/>
          <w:szCs w:val="28"/>
        </w:rPr>
      </w:pPr>
      <w:r w:rsidRPr="00F12271">
        <w:rPr>
          <w:sz w:val="28"/>
          <w:szCs w:val="28"/>
        </w:rPr>
        <w:t>http://www.gks.ru - (сайт Федеральной службы государственной статистики. URL</w:t>
      </w:r>
    </w:p>
    <w:p w14:paraId="7AF6171B" w14:textId="77777777" w:rsidR="00342578" w:rsidRPr="00F12271" w:rsidRDefault="00342578" w:rsidP="00342578">
      <w:pPr>
        <w:rPr>
          <w:sz w:val="28"/>
          <w:szCs w:val="28"/>
        </w:rPr>
      </w:pPr>
      <w:r w:rsidRPr="00F12271">
        <w:rPr>
          <w:sz w:val="28"/>
          <w:szCs w:val="28"/>
        </w:rPr>
        <w:t xml:space="preserve">          4. Электронные ресурсы БИК:</w:t>
      </w:r>
    </w:p>
    <w:p w14:paraId="4DE16ECE"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Электронная библиотека Финансового университета (ЭБ) </w:t>
      </w:r>
      <w:hyperlink r:id="rId10" w:history="1">
        <w:r w:rsidRPr="00F12271">
          <w:rPr>
            <w:sz w:val="28"/>
            <w:szCs w:val="28"/>
          </w:rPr>
          <w:t>http://elib.fa.ru/</w:t>
        </w:r>
      </w:hyperlink>
    </w:p>
    <w:p w14:paraId="5C64A263"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BOOK.RU http://www.book.ru</w:t>
      </w:r>
    </w:p>
    <w:p w14:paraId="1BB689BB"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lastRenderedPageBreak/>
        <w:t>Электронно-библиотечная система «Университетская библиотека ОНЛАЙН» http://biblioclub.ru/</w:t>
      </w:r>
    </w:p>
    <w:p w14:paraId="44CE95A3"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Znanium http://www.znanium.com</w:t>
      </w:r>
    </w:p>
    <w:p w14:paraId="444F6BBA"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издательства «ЮРАЙТ» https://urait.ru/</w:t>
      </w:r>
    </w:p>
    <w:p w14:paraId="35E48C6C"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Электронно-библиотечная система издательства Проспект </w:t>
      </w:r>
      <w:hyperlink r:id="rId11" w:history="1">
        <w:r w:rsidRPr="00F12271">
          <w:rPr>
            <w:sz w:val="28"/>
            <w:szCs w:val="28"/>
          </w:rPr>
          <w:t>http://ebs.prospekt.org/books</w:t>
        </w:r>
      </w:hyperlink>
    </w:p>
    <w:p w14:paraId="1BEBDA83"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Справочно-образовательная система Актион 360 https://action360.ru/</w:t>
      </w:r>
    </w:p>
    <w:p w14:paraId="422A8DCF"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Деловая онлайн-библиотека Alpina Digital </w:t>
      </w:r>
      <w:hyperlink r:id="rId12" w:history="1">
        <w:r w:rsidRPr="00F12271">
          <w:rPr>
            <w:sz w:val="28"/>
            <w:szCs w:val="28"/>
          </w:rPr>
          <w:t>http://lib.alpinadigital.ru/</w:t>
        </w:r>
      </w:hyperlink>
    </w:p>
    <w:p w14:paraId="758F1D35" w14:textId="77777777" w:rsidR="00342578" w:rsidRPr="00F12271" w:rsidRDefault="00342578" w:rsidP="00342578">
      <w:pPr>
        <w:pStyle w:val="a6"/>
        <w:widowControl/>
        <w:numPr>
          <w:ilvl w:val="0"/>
          <w:numId w:val="3"/>
        </w:numPr>
        <w:autoSpaceDE/>
        <w:autoSpaceDN/>
        <w:adjustRightInd/>
        <w:ind w:left="0" w:firstLine="0"/>
        <w:contextualSpacing/>
        <w:rPr>
          <w:sz w:val="28"/>
          <w:szCs w:val="28"/>
        </w:rPr>
      </w:pPr>
      <w:r w:rsidRPr="00F12271">
        <w:rPr>
          <w:sz w:val="28"/>
          <w:szCs w:val="28"/>
        </w:rPr>
        <w:t>Электронная библиотека издательства «МИФ» («Манн, Иванов и Фербер») https://fa.miflib.ru/auth/#/registration</w:t>
      </w:r>
    </w:p>
    <w:p w14:paraId="0E606062"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Интернет-библиотека СМИ Public.Ru https://public.ru/</w:t>
      </w:r>
    </w:p>
    <w:p w14:paraId="225E5942"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Электронная библиотека Издательского дома «Гребенников» https://grebennikon.ru/</w:t>
      </w:r>
    </w:p>
    <w:p w14:paraId="189301A9"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Научная электронная библиотека eLibrary.ru http://elibrary.ru  </w:t>
      </w:r>
    </w:p>
    <w:p w14:paraId="5AB36B36"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Национальная электронная библиотека http://нэб.рф/</w:t>
      </w:r>
    </w:p>
    <w:p w14:paraId="3024E703"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Финансовая справочная система «Финансовый директор» http://www.1fd.ru/</w:t>
      </w:r>
    </w:p>
    <w:p w14:paraId="12BF2340"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Ресурсы информационно-аналитического агентства по финансовым рынкам Cbonds.ru https://cbonds.ru/</w:t>
      </w:r>
    </w:p>
    <w:p w14:paraId="49B81AD4"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СПАРК </w:t>
      </w:r>
      <w:hyperlink r:id="rId13" w:history="1">
        <w:r w:rsidRPr="00F12271">
          <w:rPr>
            <w:sz w:val="28"/>
            <w:szCs w:val="28"/>
          </w:rPr>
          <w:t>https://spark-interfax.ru/</w:t>
        </w:r>
      </w:hyperlink>
    </w:p>
    <w:p w14:paraId="36EA02EB" w14:textId="77777777" w:rsidR="00342578" w:rsidRPr="00F13A6D" w:rsidRDefault="00342578" w:rsidP="00342578">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STATISTA https://www.statista.com/</w:t>
      </w:r>
    </w:p>
    <w:p w14:paraId="4A7ECB49" w14:textId="77777777" w:rsidR="00342578" w:rsidRPr="00F13A6D" w:rsidRDefault="00342578" w:rsidP="00342578">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Academic Reference http://ar.cnki.net/ACADREF</w:t>
      </w:r>
    </w:p>
    <w:p w14:paraId="7D498828"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Пакет баз данных компании EBSCO Publishing, крупнейшего агрегатора научных ресурсов ведущих издательств мира http://search.ebscohost.com</w:t>
      </w:r>
    </w:p>
    <w:p w14:paraId="08F9622B"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Henry Stewart Talks: Библиотека Онлайн Лекций по Бизнесу и Маркетингу https://hstalks.com/business/</w:t>
      </w:r>
    </w:p>
    <w:p w14:paraId="6237B401"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Электронная коллекция книг издательства Springer:  Springer eBooks </w:t>
      </w:r>
      <w:hyperlink r:id="rId14" w:history="1">
        <w:r w:rsidRPr="00F12271">
          <w:rPr>
            <w:sz w:val="28"/>
            <w:szCs w:val="28"/>
          </w:rPr>
          <w:t>http://link.springer.com/</w:t>
        </w:r>
      </w:hyperlink>
    </w:p>
    <w:p w14:paraId="0E0186E6"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Электронные продукты издательства Elsevier </w:t>
      </w:r>
      <w:hyperlink r:id="rId15" w:history="1">
        <w:r w:rsidRPr="00F12271">
          <w:rPr>
            <w:sz w:val="28"/>
            <w:szCs w:val="28"/>
          </w:rPr>
          <w:t>http://www.sciencedirect.com</w:t>
        </w:r>
      </w:hyperlink>
    </w:p>
    <w:p w14:paraId="6BA0D4AF" w14:textId="77777777" w:rsidR="00342578" w:rsidRPr="00F13A6D" w:rsidRDefault="00342578" w:rsidP="00342578">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 xml:space="preserve">Emerald: Management eJournal Portfolio </w:t>
      </w:r>
      <w:hyperlink r:id="rId16" w:history="1">
        <w:r w:rsidRPr="00F13A6D">
          <w:rPr>
            <w:sz w:val="28"/>
            <w:szCs w:val="28"/>
            <w:lang w:val="en-US"/>
          </w:rPr>
          <w:t>https://www.emerald.com/insight/</w:t>
        </w:r>
      </w:hyperlink>
    </w:p>
    <w:p w14:paraId="140C2115" w14:textId="77777777" w:rsidR="00342578" w:rsidRPr="00F13A6D" w:rsidRDefault="00342578" w:rsidP="00342578">
      <w:pPr>
        <w:pStyle w:val="af3"/>
        <w:numPr>
          <w:ilvl w:val="0"/>
          <w:numId w:val="3"/>
        </w:numPr>
        <w:spacing w:before="0" w:beforeAutospacing="0" w:after="0" w:afterAutospacing="0"/>
        <w:ind w:left="0" w:firstLine="0"/>
        <w:jc w:val="both"/>
        <w:rPr>
          <w:sz w:val="28"/>
          <w:szCs w:val="28"/>
          <w:lang w:val="en-US"/>
        </w:rPr>
      </w:pPr>
      <w:r w:rsidRPr="00F13A6D">
        <w:rPr>
          <w:sz w:val="28"/>
          <w:szCs w:val="28"/>
          <w:lang w:val="en-US"/>
        </w:rPr>
        <w:t xml:space="preserve">JSTOR. Arts &amp; Sciences I Collection </w:t>
      </w:r>
      <w:hyperlink r:id="rId17" w:history="1">
        <w:r w:rsidRPr="00F13A6D">
          <w:rPr>
            <w:sz w:val="28"/>
            <w:szCs w:val="28"/>
            <w:lang w:val="en-US"/>
          </w:rPr>
          <w:t>https://www.jstor.org/</w:t>
        </w:r>
      </w:hyperlink>
    </w:p>
    <w:p w14:paraId="305DDE7F" w14:textId="77777777" w:rsidR="00342578" w:rsidRPr="00F12271" w:rsidRDefault="00342578" w:rsidP="00342578">
      <w:pPr>
        <w:pStyle w:val="a6"/>
        <w:widowControl/>
        <w:numPr>
          <w:ilvl w:val="0"/>
          <w:numId w:val="3"/>
        </w:numPr>
        <w:autoSpaceDE/>
        <w:autoSpaceDN/>
        <w:adjustRightInd/>
        <w:ind w:left="0" w:firstLine="0"/>
        <w:contextualSpacing/>
        <w:rPr>
          <w:sz w:val="28"/>
          <w:szCs w:val="28"/>
        </w:rPr>
      </w:pPr>
      <w:r w:rsidRPr="00F12271">
        <w:rPr>
          <w:sz w:val="28"/>
          <w:szCs w:val="28"/>
        </w:rPr>
        <w:t xml:space="preserve">Библиотека электронных публикаций Организации экономического сотрудничества и развития OECD iLibrary </w:t>
      </w:r>
      <w:hyperlink r:id="rId18" w:history="1">
        <w:r w:rsidRPr="00F12271">
          <w:rPr>
            <w:sz w:val="28"/>
            <w:szCs w:val="28"/>
          </w:rPr>
          <w:t>https://www.oecd-ilibrary.org/</w:t>
        </w:r>
      </w:hyperlink>
    </w:p>
    <w:p w14:paraId="1C2D8D00"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A86EAD4" w14:textId="77777777" w:rsidR="00342578" w:rsidRPr="00F12271" w:rsidRDefault="00342578" w:rsidP="00342578">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База данных научных журналов издательства Wiley </w:t>
      </w:r>
      <w:hyperlink r:id="rId19" w:history="1">
        <w:r w:rsidRPr="00F12271">
          <w:rPr>
            <w:sz w:val="28"/>
            <w:szCs w:val="28"/>
          </w:rPr>
          <w:t>https://onlinelibrary.wiley.com/</w:t>
        </w:r>
      </w:hyperlink>
    </w:p>
    <w:p w14:paraId="31398340" w14:textId="77777777" w:rsidR="0064653B" w:rsidRPr="00F12271" w:rsidRDefault="0064653B" w:rsidP="00B34907">
      <w:pPr>
        <w:tabs>
          <w:tab w:val="left" w:pos="1134"/>
        </w:tabs>
        <w:ind w:firstLine="709"/>
        <w:jc w:val="both"/>
        <w:rPr>
          <w:sz w:val="28"/>
          <w:szCs w:val="28"/>
        </w:rPr>
      </w:pPr>
    </w:p>
    <w:p w14:paraId="7DD5E25A" w14:textId="77777777" w:rsidR="00145199"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8" w:name="_Toc118705335"/>
      <w:r w:rsidRPr="0039502D">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39502D">
        <w:rPr>
          <w:rFonts w:ascii="Times New Roman" w:hAnsi="Times New Roman" w:cs="Times New Roman"/>
          <w:b/>
          <w:bCs/>
          <w:color w:val="000000" w:themeColor="text1"/>
          <w:sz w:val="28"/>
          <w:szCs w:val="28"/>
        </w:rPr>
        <w:t>плины</w:t>
      </w:r>
      <w:bookmarkEnd w:id="28"/>
    </w:p>
    <w:p w14:paraId="6C66E829" w14:textId="1C712E01" w:rsidR="007F4184" w:rsidRDefault="000E1D1A" w:rsidP="00B34907">
      <w:pPr>
        <w:tabs>
          <w:tab w:val="left" w:pos="993"/>
        </w:tabs>
        <w:jc w:val="both"/>
        <w:rPr>
          <w:color w:val="1B1B1D"/>
          <w:sz w:val="28"/>
          <w:szCs w:val="28"/>
        </w:rPr>
      </w:pPr>
      <w:r>
        <w:rPr>
          <w:color w:val="1B1B1D"/>
          <w:sz w:val="28"/>
          <w:szCs w:val="28"/>
        </w:rPr>
        <w:tab/>
      </w:r>
      <w:r w:rsidRPr="000E1D1A">
        <w:rPr>
          <w:color w:val="1B1B1D"/>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0E1D1A">
        <w:rPr>
          <w:color w:val="1B1B1D"/>
          <w:sz w:val="28"/>
          <w:szCs w:val="28"/>
        </w:rPr>
        <w:lastRenderedPageBreak/>
        <w:t>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1B1B1D"/>
          <w:sz w:val="28"/>
          <w:szCs w:val="28"/>
        </w:rPr>
        <w:t>.</w:t>
      </w:r>
    </w:p>
    <w:p w14:paraId="6890BC16" w14:textId="77777777" w:rsidR="000E1D1A" w:rsidRPr="0039502D" w:rsidRDefault="000E1D1A" w:rsidP="00B34907">
      <w:pPr>
        <w:tabs>
          <w:tab w:val="left" w:pos="993"/>
        </w:tabs>
        <w:jc w:val="both"/>
        <w:rPr>
          <w:sz w:val="28"/>
          <w:szCs w:val="28"/>
        </w:rPr>
      </w:pPr>
    </w:p>
    <w:p w14:paraId="37043006" w14:textId="0BD78F1E" w:rsidR="00C52F7B"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9" w:name="_Toc118705336"/>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1</w:t>
      </w:r>
      <w:r w:rsidR="00C52F7B" w:rsidRPr="0039502D">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39502D">
        <w:rPr>
          <w:rFonts w:ascii="Times New Roman" w:hAnsi="Times New Roman" w:cs="Times New Roman"/>
          <w:b/>
          <w:bCs/>
          <w:color w:val="000000" w:themeColor="text1"/>
          <w:sz w:val="28"/>
          <w:szCs w:val="28"/>
        </w:rPr>
        <w:t>дисциплине</w:t>
      </w:r>
      <w:r w:rsidR="00C52F7B" w:rsidRPr="0039502D">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9"/>
    </w:p>
    <w:p w14:paraId="679A2094" w14:textId="77777777" w:rsidR="0048050D" w:rsidRPr="0039502D" w:rsidRDefault="0048050D" w:rsidP="00B34907"/>
    <w:p w14:paraId="36B329A7" w14:textId="77777777" w:rsidR="00E76E1B" w:rsidRPr="0039502D" w:rsidRDefault="00E76E1B" w:rsidP="00B34907">
      <w:pPr>
        <w:pStyle w:val="2"/>
        <w:ind w:left="0" w:firstLine="709"/>
        <w:jc w:val="both"/>
        <w:rPr>
          <w:color w:val="000000" w:themeColor="text1"/>
        </w:rPr>
      </w:pPr>
      <w:bookmarkStart w:id="30" w:name="_Toc531614950"/>
      <w:bookmarkStart w:id="31" w:name="_Toc531686467"/>
      <w:bookmarkStart w:id="32" w:name="_Toc118705337"/>
      <w:r w:rsidRPr="0039502D">
        <w:rPr>
          <w:color w:val="000000" w:themeColor="text1"/>
        </w:rPr>
        <w:t>11. 1. Комплект лицензионного программного обеспечения:</w:t>
      </w:r>
      <w:bookmarkEnd w:id="30"/>
      <w:bookmarkEnd w:id="31"/>
      <w:bookmarkEnd w:id="32"/>
    </w:p>
    <w:p w14:paraId="1251AC7C" w14:textId="03096FEC" w:rsidR="00293EFF" w:rsidRPr="0039502D" w:rsidRDefault="00293EFF" w:rsidP="00B34907">
      <w:pPr>
        <w:shd w:val="clear" w:color="auto" w:fill="FFFFFF"/>
        <w:tabs>
          <w:tab w:val="left" w:pos="442"/>
        </w:tabs>
        <w:ind w:firstLine="709"/>
        <w:jc w:val="both"/>
        <w:rPr>
          <w:rFonts w:eastAsia="Calibri"/>
          <w:bCs/>
          <w:sz w:val="28"/>
          <w:szCs w:val="28"/>
        </w:rPr>
      </w:pPr>
      <w:bookmarkStart w:id="33" w:name="_Toc531614951"/>
      <w:bookmarkStart w:id="34" w:name="_Toc531686468"/>
      <w:r w:rsidRPr="0039502D">
        <w:rPr>
          <w:rFonts w:eastAsia="Calibri"/>
          <w:bCs/>
          <w:sz w:val="28"/>
          <w:szCs w:val="28"/>
        </w:rPr>
        <w:t xml:space="preserve">1. </w:t>
      </w:r>
      <w:bookmarkStart w:id="35" w:name="_Toc531614952"/>
      <w:bookmarkStart w:id="36" w:name="_Toc531686469"/>
      <w:bookmarkEnd w:id="33"/>
      <w:bookmarkEnd w:id="34"/>
      <w:r w:rsidRPr="0039502D">
        <w:rPr>
          <w:rFonts w:eastAsia="Calibri"/>
          <w:bCs/>
          <w:sz w:val="28"/>
          <w:szCs w:val="28"/>
        </w:rPr>
        <w:t>Компьютерные программы общего назначения Windows, Microsoft Office</w:t>
      </w:r>
      <w:r w:rsidR="00B05BBC" w:rsidRPr="0039502D">
        <w:rPr>
          <w:rFonts w:eastAsia="Calibri"/>
          <w:bCs/>
          <w:sz w:val="28"/>
          <w:szCs w:val="28"/>
        </w:rPr>
        <w:t>;</w:t>
      </w:r>
    </w:p>
    <w:p w14:paraId="1CF97277" w14:textId="1E1193DD" w:rsidR="00E76E1B" w:rsidRPr="0039502D" w:rsidRDefault="00293EFF" w:rsidP="00B34907">
      <w:pPr>
        <w:shd w:val="clear" w:color="auto" w:fill="FFFFFF"/>
        <w:tabs>
          <w:tab w:val="left" w:pos="442"/>
        </w:tabs>
        <w:ind w:firstLine="709"/>
        <w:jc w:val="both"/>
        <w:rPr>
          <w:rFonts w:eastAsia="Calibri"/>
          <w:bCs/>
          <w:sz w:val="28"/>
          <w:szCs w:val="28"/>
        </w:rPr>
      </w:pPr>
      <w:r w:rsidRPr="0039502D">
        <w:rPr>
          <w:rFonts w:eastAsia="Calibri"/>
          <w:bCs/>
          <w:sz w:val="28"/>
          <w:szCs w:val="28"/>
        </w:rPr>
        <w:t xml:space="preserve">2. Антивирус </w:t>
      </w:r>
      <w:bookmarkEnd w:id="35"/>
      <w:bookmarkEnd w:id="36"/>
      <w:r w:rsidRPr="0039502D">
        <w:rPr>
          <w:rFonts w:eastAsia="Calibri"/>
          <w:bCs/>
          <w:sz w:val="28"/>
          <w:szCs w:val="28"/>
        </w:rPr>
        <w:t>Kaspersky</w:t>
      </w:r>
    </w:p>
    <w:p w14:paraId="23624401" w14:textId="77777777" w:rsidR="0048050D" w:rsidRPr="0039502D" w:rsidRDefault="0048050D" w:rsidP="00B34907">
      <w:pPr>
        <w:shd w:val="clear" w:color="auto" w:fill="FFFFFF"/>
        <w:tabs>
          <w:tab w:val="left" w:pos="442"/>
        </w:tabs>
        <w:ind w:firstLine="709"/>
        <w:jc w:val="both"/>
        <w:rPr>
          <w:rFonts w:eastAsia="Calibri"/>
          <w:bCs/>
          <w:sz w:val="28"/>
          <w:szCs w:val="28"/>
          <w:highlight w:val="yellow"/>
        </w:rPr>
      </w:pPr>
    </w:p>
    <w:p w14:paraId="266E17B9" w14:textId="096A8A7B" w:rsidR="00B05BBC" w:rsidRPr="0039502D" w:rsidRDefault="00E76E1B" w:rsidP="00B34907">
      <w:pPr>
        <w:pStyle w:val="2"/>
        <w:spacing w:before="120"/>
        <w:ind w:left="0" w:firstLine="709"/>
        <w:jc w:val="both"/>
        <w:rPr>
          <w:color w:val="000000" w:themeColor="text1"/>
        </w:rPr>
      </w:pPr>
      <w:bookmarkStart w:id="37" w:name="_Toc531614953"/>
      <w:bookmarkStart w:id="38" w:name="_Toc531686470"/>
      <w:bookmarkStart w:id="39" w:name="_Toc118705338"/>
      <w:r w:rsidRPr="0039502D">
        <w:rPr>
          <w:color w:val="000000" w:themeColor="text1"/>
        </w:rPr>
        <w:t>11.2. Современные профессиональные базы данных и информационные справочные системы</w:t>
      </w:r>
      <w:bookmarkEnd w:id="37"/>
      <w:bookmarkEnd w:id="38"/>
      <w:bookmarkEnd w:id="39"/>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2801F9" w14:paraId="7A1E5DC2"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Pr="002801F9" w:rsidRDefault="00C0095A" w:rsidP="00B34907">
            <w:pPr>
              <w:jc w:val="center"/>
              <w:rPr>
                <w:sz w:val="24"/>
                <w:szCs w:val="24"/>
                <w:lang w:eastAsia="en-US"/>
              </w:rPr>
            </w:pPr>
            <w:r w:rsidRPr="002801F9">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Pr="002801F9" w:rsidRDefault="00C0095A" w:rsidP="00B34907">
            <w:pPr>
              <w:jc w:val="center"/>
              <w:rPr>
                <w:sz w:val="24"/>
                <w:szCs w:val="24"/>
                <w:lang w:eastAsia="en-US"/>
              </w:rPr>
            </w:pPr>
            <w:r w:rsidRPr="002801F9">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Pr="002801F9" w:rsidRDefault="00C0095A" w:rsidP="00B34907">
            <w:pPr>
              <w:jc w:val="center"/>
              <w:rPr>
                <w:sz w:val="24"/>
                <w:szCs w:val="24"/>
                <w:lang w:eastAsia="en-US"/>
              </w:rPr>
            </w:pPr>
            <w:r w:rsidRPr="002801F9">
              <w:rPr>
                <w:sz w:val="24"/>
                <w:szCs w:val="24"/>
                <w:lang w:eastAsia="en-US"/>
              </w:rPr>
              <w:t>Наименование разделов и тем</w:t>
            </w:r>
          </w:p>
        </w:tc>
      </w:tr>
      <w:tr w:rsidR="006B3198" w:rsidRPr="002801F9" w14:paraId="3B58DCCD"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3D2828E" w14:textId="77777777" w:rsidR="006B3198" w:rsidRPr="002801F9" w:rsidRDefault="006B3198"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DE78861" w14:textId="7F33C448" w:rsidR="006B3198" w:rsidRPr="002801F9" w:rsidRDefault="00CF4938" w:rsidP="00B34907">
            <w:pPr>
              <w:rPr>
                <w:sz w:val="24"/>
                <w:szCs w:val="24"/>
                <w:lang w:eastAsia="en-US"/>
              </w:rPr>
            </w:pPr>
            <w:r w:rsidRPr="002801F9">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14:paraId="6667E8BF" w14:textId="757E580D" w:rsidR="006B3198" w:rsidRPr="002801F9" w:rsidRDefault="00CF4938" w:rsidP="002801F9">
            <w:pPr>
              <w:jc w:val="center"/>
              <w:rPr>
                <w:sz w:val="24"/>
                <w:szCs w:val="24"/>
                <w:lang w:eastAsia="en-US"/>
              </w:rPr>
            </w:pPr>
            <w:r w:rsidRPr="002801F9">
              <w:rPr>
                <w:sz w:val="24"/>
                <w:szCs w:val="24"/>
                <w:lang w:eastAsia="en-US"/>
              </w:rPr>
              <w:t xml:space="preserve">Темы </w:t>
            </w:r>
            <w:r w:rsidR="002801F9" w:rsidRPr="002801F9">
              <w:rPr>
                <w:sz w:val="24"/>
                <w:szCs w:val="24"/>
                <w:lang w:eastAsia="en-US"/>
              </w:rPr>
              <w:t>1</w:t>
            </w:r>
            <w:r w:rsidR="00272C75">
              <w:rPr>
                <w:sz w:val="24"/>
                <w:szCs w:val="24"/>
                <w:lang w:eastAsia="en-US"/>
              </w:rPr>
              <w:t>-</w:t>
            </w:r>
            <w:r w:rsidR="006146F2">
              <w:rPr>
                <w:sz w:val="24"/>
                <w:szCs w:val="24"/>
                <w:lang w:eastAsia="en-US"/>
              </w:rPr>
              <w:t>8</w:t>
            </w:r>
          </w:p>
        </w:tc>
      </w:tr>
      <w:tr w:rsidR="006146F2" w:rsidRPr="002801F9" w14:paraId="7B323D83" w14:textId="77777777" w:rsidTr="00CF493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78F1CB44" w14:textId="77777777" w:rsidR="006146F2" w:rsidRPr="002801F9" w:rsidRDefault="006146F2" w:rsidP="006146F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F0FE689" w14:textId="7C430D27" w:rsidR="006146F2" w:rsidRPr="002801F9" w:rsidRDefault="006146F2" w:rsidP="006146F2">
            <w:pPr>
              <w:rPr>
                <w:sz w:val="24"/>
                <w:szCs w:val="24"/>
                <w:lang w:eastAsia="en-US"/>
              </w:rPr>
            </w:pPr>
            <w:r w:rsidRPr="002801F9">
              <w:rPr>
                <w:sz w:val="24"/>
                <w:szCs w:val="24"/>
                <w:lang w:eastAsia="en-US"/>
              </w:rPr>
              <w:t xml:space="preserve">Справочная правовая система «Гарант» – </w:t>
            </w:r>
            <w:hyperlink r:id="rId20" w:history="1">
              <w:r w:rsidRPr="002801F9">
                <w:rPr>
                  <w:rStyle w:val="af4"/>
                  <w:sz w:val="24"/>
                  <w:szCs w:val="24"/>
                  <w:lang w:eastAsia="en-US"/>
                </w:rPr>
                <w:t>http://www.garant.ru</w:t>
              </w:r>
            </w:hyperlink>
            <w:r w:rsidRPr="002801F9">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500C1945" w14:textId="21D22EDC" w:rsidR="006146F2" w:rsidRPr="002801F9" w:rsidRDefault="006146F2" w:rsidP="006146F2">
            <w:pPr>
              <w:jc w:val="center"/>
              <w:rPr>
                <w:sz w:val="24"/>
                <w:szCs w:val="24"/>
                <w:lang w:eastAsia="en-US"/>
              </w:rPr>
            </w:pPr>
            <w:r w:rsidRPr="00CA51EF">
              <w:rPr>
                <w:sz w:val="24"/>
                <w:szCs w:val="24"/>
                <w:lang w:eastAsia="en-US"/>
              </w:rPr>
              <w:t>Темы 1-8</w:t>
            </w:r>
          </w:p>
        </w:tc>
      </w:tr>
      <w:tr w:rsidR="006146F2" w:rsidRPr="0039502D" w14:paraId="7F490BE3"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FFD455" w14:textId="77777777" w:rsidR="006146F2" w:rsidRPr="002801F9" w:rsidRDefault="006146F2" w:rsidP="006146F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681C0A1" w14:textId="335C8FB9" w:rsidR="006146F2" w:rsidRPr="002801F9" w:rsidRDefault="006146F2" w:rsidP="006146F2">
            <w:pPr>
              <w:rPr>
                <w:sz w:val="24"/>
                <w:szCs w:val="24"/>
                <w:lang w:eastAsia="en-US"/>
              </w:rPr>
            </w:pPr>
            <w:r w:rsidRPr="002801F9">
              <w:rPr>
                <w:sz w:val="24"/>
                <w:szCs w:val="24"/>
                <w:lang w:eastAsia="en-US"/>
              </w:rPr>
              <w:t>Электронная библиотека Финансового университета (ЭБ) http://elib.fa.ru/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1AC7D527" w14:textId="50A959DA" w:rsidR="006146F2" w:rsidRPr="002801F9" w:rsidRDefault="006146F2" w:rsidP="006146F2">
            <w:pPr>
              <w:jc w:val="center"/>
              <w:rPr>
                <w:sz w:val="24"/>
                <w:szCs w:val="24"/>
                <w:lang w:eastAsia="en-US"/>
              </w:rPr>
            </w:pPr>
            <w:r w:rsidRPr="00CA51EF">
              <w:rPr>
                <w:sz w:val="24"/>
                <w:szCs w:val="24"/>
                <w:lang w:eastAsia="en-US"/>
              </w:rPr>
              <w:t>Темы 1-8</w:t>
            </w:r>
          </w:p>
        </w:tc>
      </w:tr>
      <w:tr w:rsidR="006146F2" w:rsidRPr="0039502D" w14:paraId="5EEC7C01"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70AD8205" w14:textId="77777777" w:rsidR="006146F2" w:rsidRPr="002801F9" w:rsidRDefault="006146F2" w:rsidP="006146F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B61EC15" w14:textId="023E0FCF" w:rsidR="006146F2" w:rsidRPr="002801F9" w:rsidRDefault="006146F2" w:rsidP="006146F2">
            <w:pPr>
              <w:rPr>
                <w:sz w:val="24"/>
                <w:szCs w:val="24"/>
                <w:lang w:eastAsia="en-US"/>
              </w:rPr>
            </w:pPr>
            <w:r w:rsidRPr="002801F9">
              <w:rPr>
                <w:sz w:val="24"/>
                <w:szCs w:val="24"/>
                <w:lang w:eastAsia="en-US"/>
              </w:rPr>
              <w:t>Электронно-библиотечная система издательства «ЮРАЙТ» https://urait.ru/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6AABB9F" w14:textId="00013170" w:rsidR="006146F2" w:rsidRPr="002801F9" w:rsidRDefault="006146F2" w:rsidP="006146F2">
            <w:pPr>
              <w:jc w:val="center"/>
              <w:rPr>
                <w:sz w:val="24"/>
                <w:szCs w:val="24"/>
                <w:lang w:eastAsia="en-US"/>
              </w:rPr>
            </w:pPr>
            <w:r w:rsidRPr="00CA51EF">
              <w:rPr>
                <w:sz w:val="24"/>
                <w:szCs w:val="24"/>
                <w:lang w:eastAsia="en-US"/>
              </w:rPr>
              <w:t>Темы 1-8</w:t>
            </w:r>
          </w:p>
        </w:tc>
      </w:tr>
      <w:tr w:rsidR="006146F2" w:rsidRPr="002801F9" w14:paraId="5F7428E9"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5E29E0" w14:textId="77777777" w:rsidR="006146F2" w:rsidRPr="002801F9" w:rsidRDefault="006146F2" w:rsidP="006146F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0479455A" w14:textId="21F13199" w:rsidR="006146F2" w:rsidRPr="002801F9" w:rsidRDefault="006146F2" w:rsidP="006146F2">
            <w:pPr>
              <w:rPr>
                <w:sz w:val="24"/>
                <w:szCs w:val="24"/>
                <w:lang w:eastAsia="en-US"/>
              </w:rPr>
            </w:pPr>
            <w:r w:rsidRPr="002801F9">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3B665268" w14:textId="430367D3" w:rsidR="006146F2" w:rsidRPr="002801F9" w:rsidRDefault="006146F2" w:rsidP="006146F2">
            <w:pPr>
              <w:jc w:val="center"/>
              <w:rPr>
                <w:sz w:val="24"/>
                <w:szCs w:val="24"/>
                <w:lang w:eastAsia="en-US"/>
              </w:rPr>
            </w:pPr>
            <w:r w:rsidRPr="00CA51EF">
              <w:rPr>
                <w:sz w:val="24"/>
                <w:szCs w:val="24"/>
                <w:lang w:eastAsia="en-US"/>
              </w:rPr>
              <w:t>Темы 1-8</w:t>
            </w:r>
          </w:p>
        </w:tc>
      </w:tr>
      <w:tr w:rsidR="006146F2" w:rsidRPr="0039502D" w14:paraId="3438EAAE"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67AFF5" w14:textId="77777777" w:rsidR="006146F2" w:rsidRPr="002801F9" w:rsidRDefault="006146F2" w:rsidP="006146F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1D6154E" w14:textId="77CA8E1E" w:rsidR="006146F2" w:rsidRPr="002801F9" w:rsidRDefault="006146F2" w:rsidP="006146F2">
            <w:pPr>
              <w:rPr>
                <w:color w:val="000000" w:themeColor="text1"/>
                <w:sz w:val="24"/>
                <w:szCs w:val="24"/>
              </w:rPr>
            </w:pPr>
            <w:r w:rsidRPr="002801F9">
              <w:rPr>
                <w:sz w:val="24"/>
                <w:szCs w:val="24"/>
                <w:lang w:eastAsia="en-US"/>
              </w:rPr>
              <w:t>СПАРК https://spark-interfax.ru/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3CFC403B" w14:textId="0CCB7617" w:rsidR="006146F2" w:rsidRPr="002801F9" w:rsidRDefault="006146F2" w:rsidP="006146F2">
            <w:pPr>
              <w:jc w:val="center"/>
              <w:rPr>
                <w:sz w:val="24"/>
                <w:szCs w:val="24"/>
                <w:lang w:eastAsia="en-US"/>
              </w:rPr>
            </w:pPr>
            <w:r w:rsidRPr="00CA51EF">
              <w:rPr>
                <w:sz w:val="24"/>
                <w:szCs w:val="24"/>
                <w:lang w:eastAsia="en-US"/>
              </w:rPr>
              <w:t>Темы 1-8</w:t>
            </w:r>
          </w:p>
        </w:tc>
      </w:tr>
      <w:tr w:rsidR="006146F2" w:rsidRPr="0039502D" w14:paraId="2D43ACAA"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53017FDA" w14:textId="77777777" w:rsidR="006146F2" w:rsidRPr="002801F9" w:rsidRDefault="006146F2" w:rsidP="006146F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B92BB83" w14:textId="054EC892" w:rsidR="006146F2" w:rsidRPr="002801F9" w:rsidRDefault="006146F2" w:rsidP="006146F2">
            <w:pPr>
              <w:widowControl/>
              <w:autoSpaceDE/>
              <w:autoSpaceDN/>
              <w:adjustRightInd/>
              <w:contextualSpacing/>
              <w:jc w:val="both"/>
              <w:rPr>
                <w:color w:val="000000" w:themeColor="text1"/>
                <w:sz w:val="24"/>
                <w:szCs w:val="24"/>
              </w:rPr>
            </w:pPr>
            <w:r w:rsidRPr="002801F9">
              <w:rPr>
                <w:sz w:val="24"/>
                <w:szCs w:val="24"/>
                <w:lang w:eastAsia="en-US"/>
              </w:rPr>
              <w:t>Пакет баз данных компании EBSCO Publishing, крупнейшего агрегатора научных ресурсов ведущих издательств мира http://search.ebscohost.com</w:t>
            </w:r>
          </w:p>
        </w:tc>
        <w:tc>
          <w:tcPr>
            <w:tcW w:w="1702" w:type="dxa"/>
            <w:tcBorders>
              <w:top w:val="single" w:sz="4" w:space="0" w:color="auto"/>
              <w:left w:val="single" w:sz="4" w:space="0" w:color="auto"/>
              <w:bottom w:val="single" w:sz="4" w:space="0" w:color="auto"/>
              <w:right w:val="single" w:sz="4" w:space="0" w:color="auto"/>
            </w:tcBorders>
          </w:tcPr>
          <w:p w14:paraId="47309151" w14:textId="1F6BEAD0" w:rsidR="006146F2" w:rsidRPr="002801F9" w:rsidRDefault="006146F2" w:rsidP="006146F2">
            <w:pPr>
              <w:jc w:val="center"/>
              <w:rPr>
                <w:sz w:val="24"/>
                <w:szCs w:val="24"/>
                <w:lang w:eastAsia="en-US"/>
              </w:rPr>
            </w:pPr>
            <w:r w:rsidRPr="00CA51EF">
              <w:rPr>
                <w:sz w:val="24"/>
                <w:szCs w:val="24"/>
                <w:lang w:eastAsia="en-US"/>
              </w:rPr>
              <w:t>Темы 1-8</w:t>
            </w:r>
          </w:p>
        </w:tc>
      </w:tr>
    </w:tbl>
    <w:p w14:paraId="0CD9931C" w14:textId="79438090" w:rsidR="0015428F" w:rsidRPr="0039502D" w:rsidRDefault="0015428F" w:rsidP="00B34907">
      <w:pPr>
        <w:pStyle w:val="2"/>
        <w:spacing w:before="120"/>
        <w:ind w:left="0" w:firstLine="709"/>
        <w:jc w:val="both"/>
        <w:rPr>
          <w:color w:val="000000" w:themeColor="text1"/>
        </w:rPr>
      </w:pPr>
      <w:bookmarkStart w:id="40" w:name="_Toc118705339"/>
      <w:bookmarkStart w:id="41" w:name="_Hlk118489819"/>
      <w:r w:rsidRPr="0039502D">
        <w:rPr>
          <w:color w:val="000000" w:themeColor="text1"/>
        </w:rPr>
        <w:t>11.3. Сертифицированные программные и аппаратные средства защиты информации</w:t>
      </w:r>
      <w:bookmarkEnd w:id="40"/>
    </w:p>
    <w:bookmarkEnd w:id="41"/>
    <w:p w14:paraId="1F309F23" w14:textId="0CAFB822" w:rsidR="005D3F60" w:rsidRPr="0039502D" w:rsidRDefault="005D3F60" w:rsidP="00B34907">
      <w:pPr>
        <w:pStyle w:val="af1"/>
        <w:ind w:left="342" w:right="263" w:firstLine="707"/>
        <w:jc w:val="both"/>
        <w:rPr>
          <w:sz w:val="28"/>
          <w:szCs w:val="28"/>
        </w:rPr>
      </w:pPr>
      <w:r w:rsidRPr="0039502D">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39502D" w:rsidRDefault="0015428F" w:rsidP="00B34907">
      <w:pPr>
        <w:ind w:firstLine="709"/>
        <w:jc w:val="both"/>
        <w:rPr>
          <w:bCs/>
          <w:sz w:val="28"/>
          <w:szCs w:val="28"/>
          <w:highlight w:val="yellow"/>
        </w:rPr>
      </w:pPr>
    </w:p>
    <w:p w14:paraId="7AC99855" w14:textId="73D0FF48" w:rsidR="00C52F7B" w:rsidRPr="0039502D"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42" w:name="_Toc118705340"/>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2</w:t>
      </w:r>
      <w:r w:rsidRPr="0039502D">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39502D">
        <w:rPr>
          <w:rFonts w:ascii="Times New Roman" w:hAnsi="Times New Roman" w:cs="Times New Roman"/>
          <w:b/>
          <w:bCs/>
          <w:color w:val="000000" w:themeColor="text1"/>
          <w:sz w:val="28"/>
          <w:szCs w:val="28"/>
        </w:rPr>
        <w:t>дисциплине</w:t>
      </w:r>
      <w:bookmarkEnd w:id="42"/>
    </w:p>
    <w:p w14:paraId="6F3EA2EE" w14:textId="77777777" w:rsidR="00B34907" w:rsidRPr="0039502D" w:rsidRDefault="005D3F60" w:rsidP="00B34907">
      <w:pPr>
        <w:pStyle w:val="af1"/>
        <w:ind w:left="342" w:right="263" w:firstLine="707"/>
        <w:jc w:val="both"/>
        <w:rPr>
          <w:sz w:val="28"/>
          <w:szCs w:val="28"/>
        </w:rPr>
      </w:pPr>
      <w:r w:rsidRPr="0039502D">
        <w:rPr>
          <w:sz w:val="28"/>
          <w:szCs w:val="28"/>
        </w:rPr>
        <w:t xml:space="preserve">Для обеспечения обучения по </w:t>
      </w:r>
      <w:r w:rsidR="00FB58EC" w:rsidRPr="0039502D">
        <w:rPr>
          <w:sz w:val="28"/>
          <w:szCs w:val="28"/>
        </w:rPr>
        <w:t xml:space="preserve">дисциплине </w:t>
      </w:r>
      <w:r w:rsidR="00FB58EC" w:rsidRPr="0039502D">
        <w:rPr>
          <w:spacing w:val="1"/>
          <w:sz w:val="28"/>
          <w:szCs w:val="28"/>
        </w:rPr>
        <w:t>необходима</w:t>
      </w:r>
      <w:r w:rsidRPr="0039502D">
        <w:rPr>
          <w:spacing w:val="1"/>
          <w:sz w:val="28"/>
          <w:szCs w:val="28"/>
        </w:rPr>
        <w:t xml:space="preserve"> </w:t>
      </w:r>
      <w:r w:rsidRPr="0039502D">
        <w:rPr>
          <w:sz w:val="28"/>
          <w:szCs w:val="28"/>
        </w:rPr>
        <w:t>следующая</w:t>
      </w:r>
      <w:r w:rsidRPr="0039502D">
        <w:rPr>
          <w:spacing w:val="1"/>
          <w:sz w:val="28"/>
          <w:szCs w:val="28"/>
        </w:rPr>
        <w:t xml:space="preserve"> </w:t>
      </w:r>
      <w:r w:rsidRPr="0039502D">
        <w:rPr>
          <w:sz w:val="28"/>
          <w:szCs w:val="28"/>
        </w:rPr>
        <w:t>материально-техническая</w:t>
      </w:r>
      <w:r w:rsidRPr="0039502D">
        <w:rPr>
          <w:spacing w:val="-1"/>
          <w:sz w:val="28"/>
          <w:szCs w:val="28"/>
        </w:rPr>
        <w:t xml:space="preserve"> </w:t>
      </w:r>
      <w:r w:rsidRPr="0039502D">
        <w:rPr>
          <w:sz w:val="28"/>
          <w:szCs w:val="28"/>
        </w:rPr>
        <w:t>база:</w:t>
      </w:r>
    </w:p>
    <w:p w14:paraId="0FB9FC10" w14:textId="77777777" w:rsidR="00B34907" w:rsidRPr="0039502D" w:rsidRDefault="005D3F60" w:rsidP="00B34907">
      <w:pPr>
        <w:pStyle w:val="af1"/>
        <w:ind w:left="342" w:right="263" w:firstLine="707"/>
        <w:jc w:val="both"/>
        <w:rPr>
          <w:sz w:val="28"/>
        </w:rPr>
      </w:pPr>
      <w:r w:rsidRPr="0039502D">
        <w:rPr>
          <w:sz w:val="28"/>
        </w:rPr>
        <w:t>аудитории</w:t>
      </w:r>
      <w:r w:rsidRPr="0039502D">
        <w:rPr>
          <w:spacing w:val="1"/>
          <w:sz w:val="28"/>
        </w:rPr>
        <w:t xml:space="preserve"> </w:t>
      </w:r>
      <w:r w:rsidRPr="0039502D">
        <w:rPr>
          <w:sz w:val="28"/>
        </w:rPr>
        <w:t>для</w:t>
      </w:r>
      <w:r w:rsidRPr="0039502D">
        <w:rPr>
          <w:spacing w:val="1"/>
          <w:sz w:val="28"/>
        </w:rPr>
        <w:t xml:space="preserve"> </w:t>
      </w:r>
      <w:r w:rsidRPr="0039502D">
        <w:rPr>
          <w:sz w:val="28"/>
        </w:rPr>
        <w:t>проведения</w:t>
      </w:r>
      <w:r w:rsidRPr="0039502D">
        <w:rPr>
          <w:spacing w:val="1"/>
          <w:sz w:val="28"/>
        </w:rPr>
        <w:t xml:space="preserve"> </w:t>
      </w:r>
      <w:r w:rsidRPr="0039502D">
        <w:rPr>
          <w:sz w:val="28"/>
        </w:rPr>
        <w:t>лекционных</w:t>
      </w:r>
      <w:r w:rsidRPr="0039502D">
        <w:rPr>
          <w:spacing w:val="1"/>
          <w:sz w:val="28"/>
        </w:rPr>
        <w:t xml:space="preserve"> </w:t>
      </w:r>
      <w:r w:rsidRPr="0039502D">
        <w:rPr>
          <w:sz w:val="28"/>
        </w:rPr>
        <w:t>и</w:t>
      </w:r>
      <w:r w:rsidRPr="0039502D">
        <w:rPr>
          <w:spacing w:val="1"/>
          <w:sz w:val="28"/>
        </w:rPr>
        <w:t xml:space="preserve"> </w:t>
      </w:r>
      <w:r w:rsidRPr="0039502D">
        <w:rPr>
          <w:sz w:val="28"/>
        </w:rPr>
        <w:t>семинарских</w:t>
      </w:r>
      <w:r w:rsidRPr="0039502D">
        <w:rPr>
          <w:spacing w:val="1"/>
          <w:sz w:val="28"/>
        </w:rPr>
        <w:t xml:space="preserve"> </w:t>
      </w:r>
      <w:r w:rsidRPr="0039502D">
        <w:rPr>
          <w:sz w:val="28"/>
        </w:rPr>
        <w:t>занятий,</w:t>
      </w:r>
      <w:r w:rsidRPr="0039502D">
        <w:rPr>
          <w:spacing w:val="1"/>
          <w:sz w:val="28"/>
        </w:rPr>
        <w:t xml:space="preserve"> </w:t>
      </w:r>
      <w:r w:rsidRPr="0039502D">
        <w:rPr>
          <w:sz w:val="28"/>
        </w:rPr>
        <w:t>оборудованные видеопроекционным оборудованием для презентаций,</w:t>
      </w:r>
      <w:r w:rsidRPr="0039502D">
        <w:rPr>
          <w:spacing w:val="1"/>
          <w:sz w:val="28"/>
        </w:rPr>
        <w:t xml:space="preserve"> </w:t>
      </w:r>
      <w:r w:rsidRPr="0039502D">
        <w:rPr>
          <w:sz w:val="28"/>
        </w:rPr>
        <w:t>средствами</w:t>
      </w:r>
      <w:r w:rsidRPr="0039502D">
        <w:rPr>
          <w:spacing w:val="-1"/>
          <w:sz w:val="28"/>
        </w:rPr>
        <w:t xml:space="preserve"> </w:t>
      </w:r>
      <w:r w:rsidRPr="0039502D">
        <w:rPr>
          <w:sz w:val="28"/>
        </w:rPr>
        <w:t>звуковоспроизведения, экраном;</w:t>
      </w:r>
    </w:p>
    <w:p w14:paraId="76CA2465" w14:textId="3B642887" w:rsidR="005E6DFE" w:rsidRDefault="005D3F60" w:rsidP="00DC6D85">
      <w:pPr>
        <w:pStyle w:val="af1"/>
        <w:ind w:left="342" w:right="263" w:firstLine="707"/>
        <w:jc w:val="both"/>
        <w:rPr>
          <w:b/>
          <w:sz w:val="28"/>
          <w:szCs w:val="28"/>
        </w:rPr>
      </w:pPr>
      <w:r w:rsidRPr="0039502D">
        <w:rPr>
          <w:sz w:val="28"/>
        </w:rPr>
        <w:t>библиотека,</w:t>
      </w:r>
      <w:r w:rsidRPr="0039502D">
        <w:rPr>
          <w:spacing w:val="1"/>
          <w:sz w:val="28"/>
        </w:rPr>
        <w:t xml:space="preserve"> </w:t>
      </w:r>
      <w:r w:rsidRPr="0039502D">
        <w:rPr>
          <w:sz w:val="28"/>
        </w:rPr>
        <w:t>имеющую</w:t>
      </w:r>
      <w:r w:rsidRPr="0039502D">
        <w:rPr>
          <w:spacing w:val="1"/>
          <w:sz w:val="28"/>
        </w:rPr>
        <w:t xml:space="preserve"> </w:t>
      </w:r>
      <w:r w:rsidRPr="0039502D">
        <w:rPr>
          <w:sz w:val="28"/>
        </w:rPr>
        <w:t>рабочие</w:t>
      </w:r>
      <w:r w:rsidRPr="0039502D">
        <w:rPr>
          <w:spacing w:val="1"/>
          <w:sz w:val="28"/>
        </w:rPr>
        <w:t xml:space="preserve"> </w:t>
      </w:r>
      <w:r w:rsidRPr="0039502D">
        <w:rPr>
          <w:sz w:val="28"/>
        </w:rPr>
        <w:t>места</w:t>
      </w:r>
      <w:r w:rsidRPr="0039502D">
        <w:rPr>
          <w:spacing w:val="1"/>
          <w:sz w:val="28"/>
        </w:rPr>
        <w:t xml:space="preserve"> </w:t>
      </w:r>
      <w:r w:rsidRPr="0039502D">
        <w:rPr>
          <w:sz w:val="28"/>
        </w:rPr>
        <w:t>для</w:t>
      </w:r>
      <w:r w:rsidRPr="0039502D">
        <w:rPr>
          <w:spacing w:val="1"/>
          <w:sz w:val="28"/>
        </w:rPr>
        <w:t xml:space="preserve"> </w:t>
      </w:r>
      <w:r w:rsidRPr="0039502D">
        <w:rPr>
          <w:sz w:val="28"/>
        </w:rPr>
        <w:t>студентов,</w:t>
      </w:r>
      <w:r w:rsidRPr="0039502D">
        <w:rPr>
          <w:spacing w:val="1"/>
          <w:sz w:val="28"/>
        </w:rPr>
        <w:t xml:space="preserve"> </w:t>
      </w:r>
      <w:r w:rsidRPr="0039502D">
        <w:rPr>
          <w:sz w:val="28"/>
        </w:rPr>
        <w:t>оснащенные</w:t>
      </w:r>
      <w:r w:rsidRPr="0039502D">
        <w:rPr>
          <w:spacing w:val="1"/>
          <w:sz w:val="28"/>
        </w:rPr>
        <w:t xml:space="preserve"> </w:t>
      </w:r>
      <w:r w:rsidRPr="0039502D">
        <w:rPr>
          <w:sz w:val="28"/>
        </w:rPr>
        <w:t>компьютерами</w:t>
      </w:r>
      <w:r w:rsidRPr="0039502D">
        <w:rPr>
          <w:spacing w:val="-1"/>
          <w:sz w:val="28"/>
        </w:rPr>
        <w:t xml:space="preserve"> </w:t>
      </w:r>
      <w:r w:rsidRPr="0039502D">
        <w:rPr>
          <w:sz w:val="28"/>
        </w:rPr>
        <w:t>с</w:t>
      </w:r>
      <w:r w:rsidRPr="0039502D">
        <w:rPr>
          <w:spacing w:val="-3"/>
          <w:sz w:val="28"/>
        </w:rPr>
        <w:t xml:space="preserve"> </w:t>
      </w:r>
      <w:r w:rsidRPr="0039502D">
        <w:rPr>
          <w:sz w:val="28"/>
        </w:rPr>
        <w:t>доступом к</w:t>
      </w:r>
      <w:r w:rsidRPr="0039502D">
        <w:rPr>
          <w:spacing w:val="-2"/>
          <w:sz w:val="28"/>
        </w:rPr>
        <w:t xml:space="preserve"> </w:t>
      </w:r>
      <w:r w:rsidRPr="0039502D">
        <w:rPr>
          <w:sz w:val="28"/>
        </w:rPr>
        <w:t>базам</w:t>
      </w:r>
      <w:r w:rsidRPr="0039502D">
        <w:rPr>
          <w:spacing w:val="-4"/>
          <w:sz w:val="28"/>
        </w:rPr>
        <w:t xml:space="preserve"> </w:t>
      </w:r>
      <w:r w:rsidRPr="0039502D">
        <w:rPr>
          <w:sz w:val="28"/>
        </w:rPr>
        <w:t>данных</w:t>
      </w:r>
      <w:r w:rsidRPr="0039502D">
        <w:rPr>
          <w:spacing w:val="-3"/>
          <w:sz w:val="28"/>
        </w:rPr>
        <w:t xml:space="preserve"> </w:t>
      </w:r>
      <w:r w:rsidRPr="0039502D">
        <w:rPr>
          <w:sz w:val="28"/>
        </w:rPr>
        <w:t>и сети</w:t>
      </w:r>
      <w:r w:rsidRPr="0039502D">
        <w:rPr>
          <w:spacing w:val="-1"/>
          <w:sz w:val="28"/>
        </w:rPr>
        <w:t xml:space="preserve"> </w:t>
      </w:r>
      <w:r w:rsidRPr="0039502D">
        <w:rPr>
          <w:sz w:val="28"/>
        </w:rPr>
        <w:t>Интернет.</w:t>
      </w:r>
      <w:r w:rsidR="00302FCA">
        <w:rPr>
          <w:sz w:val="28"/>
        </w:rPr>
        <w:t xml:space="preserve"> </w:t>
      </w:r>
    </w:p>
    <w:p w14:paraId="6A5AC9B6" w14:textId="7B121E1C" w:rsidR="005E6DFE" w:rsidRDefault="005E6DFE" w:rsidP="00B34907">
      <w:pPr>
        <w:jc w:val="center"/>
        <w:rPr>
          <w:b/>
          <w:sz w:val="28"/>
          <w:szCs w:val="28"/>
        </w:rPr>
      </w:pPr>
    </w:p>
    <w:p w14:paraId="414F5691" w14:textId="77777777" w:rsidR="008B1C83" w:rsidRDefault="008B1C83" w:rsidP="00CC76A5">
      <w:pPr>
        <w:jc w:val="center"/>
        <w:rPr>
          <w:b/>
          <w:sz w:val="28"/>
          <w:szCs w:val="28"/>
        </w:rPr>
      </w:pPr>
    </w:p>
    <w:p w14:paraId="5EF772B1" w14:textId="77777777" w:rsidR="008B1C83" w:rsidRDefault="008B1C83" w:rsidP="00CC76A5">
      <w:pPr>
        <w:jc w:val="center"/>
        <w:rPr>
          <w:b/>
          <w:sz w:val="28"/>
          <w:szCs w:val="28"/>
        </w:rPr>
      </w:pPr>
    </w:p>
    <w:sectPr w:rsidR="008B1C83" w:rsidSect="00910DF1">
      <w:footerReference w:type="default" r:id="rId21"/>
      <w:pgSz w:w="11906" w:h="16838"/>
      <w:pgMar w:top="1134" w:right="567" w:bottom="1134" w:left="1134"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0555F" w14:textId="77777777" w:rsidR="003430B4" w:rsidRDefault="003430B4" w:rsidP="00C52F7B">
      <w:r>
        <w:separator/>
      </w:r>
    </w:p>
  </w:endnote>
  <w:endnote w:type="continuationSeparator" w:id="0">
    <w:p w14:paraId="29C8256B" w14:textId="77777777" w:rsidR="003430B4" w:rsidRDefault="003430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181194"/>
      <w:docPartObj>
        <w:docPartGallery w:val="Page Numbers (Bottom of Page)"/>
        <w:docPartUnique/>
      </w:docPartObj>
    </w:sdtPr>
    <w:sdtEndPr/>
    <w:sdtContent>
      <w:p w14:paraId="754DC531" w14:textId="13CB8BD1" w:rsidR="00910DF1" w:rsidRDefault="00910DF1">
        <w:pPr>
          <w:pStyle w:val="af"/>
          <w:jc w:val="center"/>
        </w:pPr>
        <w:r>
          <w:fldChar w:fldCharType="begin"/>
        </w:r>
        <w:r>
          <w:instrText>PAGE   \* MERGEFORMAT</w:instrText>
        </w:r>
        <w:r>
          <w:fldChar w:fldCharType="separate"/>
        </w:r>
        <w:r w:rsidR="008D4288">
          <w:rPr>
            <w:noProof/>
          </w:rPr>
          <w:t>2</w:t>
        </w:r>
        <w:r>
          <w:fldChar w:fldCharType="end"/>
        </w:r>
      </w:p>
    </w:sdtContent>
  </w:sdt>
  <w:p w14:paraId="27AAE2EB" w14:textId="77777777" w:rsidR="00910DF1" w:rsidRDefault="00910DF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7B130" w14:textId="77777777" w:rsidR="003430B4" w:rsidRDefault="003430B4" w:rsidP="00C52F7B">
      <w:r>
        <w:separator/>
      </w:r>
    </w:p>
  </w:footnote>
  <w:footnote w:type="continuationSeparator" w:id="0">
    <w:p w14:paraId="21DB8F8D" w14:textId="77777777" w:rsidR="003430B4" w:rsidRDefault="003430B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96B74"/>
    <w:multiLevelType w:val="hybridMultilevel"/>
    <w:tmpl w:val="7AAEC1BA"/>
    <w:lvl w:ilvl="0" w:tplc="D7C8B404">
      <w:start w:val="10"/>
      <w:numFmt w:val="bullet"/>
      <w:lvlText w:val="-"/>
      <w:lvlJc w:val="left"/>
      <w:pPr>
        <w:ind w:left="1559" w:hanging="360"/>
      </w:pPr>
      <w:rPr>
        <w:rFonts w:ascii="Times New Roman" w:eastAsia="Times New Roman" w:hAnsi="Times New Roman" w:cs="Times New Roman"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1" w15:restartNumberingAfterBreak="0">
    <w:nsid w:val="16630FA0"/>
    <w:multiLevelType w:val="hybridMultilevel"/>
    <w:tmpl w:val="2EDE4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3" w15:restartNumberingAfterBreak="0">
    <w:nsid w:val="1D7961CD"/>
    <w:multiLevelType w:val="multilevel"/>
    <w:tmpl w:val="84260F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4241D3"/>
    <w:multiLevelType w:val="hybridMultilevel"/>
    <w:tmpl w:val="6D56192C"/>
    <w:lvl w:ilvl="0" w:tplc="DA8823F8">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D866DC"/>
    <w:multiLevelType w:val="hybridMultilevel"/>
    <w:tmpl w:val="2062B9F6"/>
    <w:lvl w:ilvl="0" w:tplc="CAD4C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18064C"/>
    <w:multiLevelType w:val="multilevel"/>
    <w:tmpl w:val="8DB02E3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7923CB"/>
    <w:multiLevelType w:val="multilevel"/>
    <w:tmpl w:val="A4B40ED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92527D"/>
    <w:multiLevelType w:val="multilevel"/>
    <w:tmpl w:val="87E833A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4E7280"/>
    <w:multiLevelType w:val="multilevel"/>
    <w:tmpl w:val="B10A3E5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9261A0"/>
    <w:multiLevelType w:val="multilevel"/>
    <w:tmpl w:val="05084BC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5F40CA"/>
    <w:multiLevelType w:val="hybridMultilevel"/>
    <w:tmpl w:val="AA261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5A50D8"/>
    <w:multiLevelType w:val="multilevel"/>
    <w:tmpl w:val="719CCC2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90D312B"/>
    <w:multiLevelType w:val="multilevel"/>
    <w:tmpl w:val="FADEAF4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44C20"/>
    <w:multiLevelType w:val="multilevel"/>
    <w:tmpl w:val="770C739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E022FD"/>
    <w:multiLevelType w:val="multilevel"/>
    <w:tmpl w:val="1DA499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E76BC6"/>
    <w:multiLevelType w:val="hybridMultilevel"/>
    <w:tmpl w:val="AC4EA9C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B46E19"/>
    <w:multiLevelType w:val="multilevel"/>
    <w:tmpl w:val="E7320C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A458EA"/>
    <w:multiLevelType w:val="multilevel"/>
    <w:tmpl w:val="BFB2968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93522F"/>
    <w:multiLevelType w:val="multilevel"/>
    <w:tmpl w:val="5652244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23" w15:restartNumberingAfterBreak="0">
    <w:nsid w:val="655068F7"/>
    <w:multiLevelType w:val="multilevel"/>
    <w:tmpl w:val="27F066C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9316EF"/>
    <w:multiLevelType w:val="multilevel"/>
    <w:tmpl w:val="E610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6E4EFD"/>
    <w:multiLevelType w:val="multilevel"/>
    <w:tmpl w:val="F70C4D2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51A261A"/>
    <w:multiLevelType w:val="multilevel"/>
    <w:tmpl w:val="C1F2D88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430660"/>
    <w:multiLevelType w:val="hybridMultilevel"/>
    <w:tmpl w:val="F194498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17706F58">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ADD3966"/>
    <w:multiLevelType w:val="hybridMultilevel"/>
    <w:tmpl w:val="1B946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AB269D"/>
    <w:multiLevelType w:val="hybridMultilevel"/>
    <w:tmpl w:val="B9BAC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
  </w:num>
  <w:num w:numId="2">
    <w:abstractNumId w:val="0"/>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9"/>
  </w:num>
  <w:num w:numId="7">
    <w:abstractNumId w:val="28"/>
  </w:num>
  <w:num w:numId="8">
    <w:abstractNumId w:val="27"/>
  </w:num>
  <w:num w:numId="9">
    <w:abstractNumId w:val="5"/>
  </w:num>
  <w:num w:numId="10">
    <w:abstractNumId w:val="23"/>
  </w:num>
  <w:num w:numId="11">
    <w:abstractNumId w:val="17"/>
  </w:num>
  <w:num w:numId="12">
    <w:abstractNumId w:val="26"/>
  </w:num>
  <w:num w:numId="13">
    <w:abstractNumId w:val="11"/>
  </w:num>
  <w:num w:numId="14">
    <w:abstractNumId w:val="15"/>
  </w:num>
  <w:num w:numId="15">
    <w:abstractNumId w:val="14"/>
  </w:num>
  <w:num w:numId="16">
    <w:abstractNumId w:val="16"/>
  </w:num>
  <w:num w:numId="17">
    <w:abstractNumId w:val="25"/>
  </w:num>
  <w:num w:numId="18">
    <w:abstractNumId w:val="20"/>
  </w:num>
  <w:num w:numId="19">
    <w:abstractNumId w:val="12"/>
  </w:num>
  <w:num w:numId="20">
    <w:abstractNumId w:val="7"/>
  </w:num>
  <w:num w:numId="21">
    <w:abstractNumId w:val="8"/>
  </w:num>
  <w:num w:numId="22">
    <w:abstractNumId w:val="21"/>
  </w:num>
  <w:num w:numId="23">
    <w:abstractNumId w:val="10"/>
  </w:num>
  <w:num w:numId="24">
    <w:abstractNumId w:val="3"/>
  </w:num>
  <w:num w:numId="25">
    <w:abstractNumId w:val="22"/>
  </w:num>
  <w:num w:numId="26">
    <w:abstractNumId w:val="13"/>
  </w:num>
  <w:num w:numId="27">
    <w:abstractNumId w:val="19"/>
  </w:num>
  <w:num w:numId="28">
    <w:abstractNumId w:val="4"/>
  </w:num>
  <w:num w:numId="29">
    <w:abstractNumId w:val="24"/>
  </w:num>
  <w:num w:numId="30">
    <w:abstractNumId w:val="1"/>
  </w:num>
  <w:num w:numId="31">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125EB"/>
    <w:rsid w:val="00020114"/>
    <w:rsid w:val="000218DE"/>
    <w:rsid w:val="000246A3"/>
    <w:rsid w:val="00024EEA"/>
    <w:rsid w:val="00025371"/>
    <w:rsid w:val="00026E9C"/>
    <w:rsid w:val="00027E22"/>
    <w:rsid w:val="000307CC"/>
    <w:rsid w:val="00031D89"/>
    <w:rsid w:val="000320E5"/>
    <w:rsid w:val="000334E7"/>
    <w:rsid w:val="00033B09"/>
    <w:rsid w:val="00036AF5"/>
    <w:rsid w:val="00040937"/>
    <w:rsid w:val="00040BE3"/>
    <w:rsid w:val="0004168E"/>
    <w:rsid w:val="00043A7C"/>
    <w:rsid w:val="00043D7D"/>
    <w:rsid w:val="000460EA"/>
    <w:rsid w:val="00047C02"/>
    <w:rsid w:val="00050600"/>
    <w:rsid w:val="000516DB"/>
    <w:rsid w:val="0005326F"/>
    <w:rsid w:val="0005423D"/>
    <w:rsid w:val="00056998"/>
    <w:rsid w:val="000578A7"/>
    <w:rsid w:val="00057DA7"/>
    <w:rsid w:val="0006347A"/>
    <w:rsid w:val="00063DF8"/>
    <w:rsid w:val="000742E0"/>
    <w:rsid w:val="000757EA"/>
    <w:rsid w:val="000759BB"/>
    <w:rsid w:val="00075A1A"/>
    <w:rsid w:val="00077854"/>
    <w:rsid w:val="00080232"/>
    <w:rsid w:val="00081564"/>
    <w:rsid w:val="0008173A"/>
    <w:rsid w:val="00081827"/>
    <w:rsid w:val="00084BB6"/>
    <w:rsid w:val="00092B87"/>
    <w:rsid w:val="000932A8"/>
    <w:rsid w:val="000948DB"/>
    <w:rsid w:val="00094D77"/>
    <w:rsid w:val="000952AF"/>
    <w:rsid w:val="000969D5"/>
    <w:rsid w:val="000979E4"/>
    <w:rsid w:val="000A2CCD"/>
    <w:rsid w:val="000A61F1"/>
    <w:rsid w:val="000B064C"/>
    <w:rsid w:val="000B1EFE"/>
    <w:rsid w:val="000B2850"/>
    <w:rsid w:val="000B77BA"/>
    <w:rsid w:val="000C1AFD"/>
    <w:rsid w:val="000C534D"/>
    <w:rsid w:val="000C5D47"/>
    <w:rsid w:val="000D1088"/>
    <w:rsid w:val="000D188E"/>
    <w:rsid w:val="000D2EC5"/>
    <w:rsid w:val="000D386A"/>
    <w:rsid w:val="000D4DA7"/>
    <w:rsid w:val="000D7B7D"/>
    <w:rsid w:val="000E1D1A"/>
    <w:rsid w:val="000E2469"/>
    <w:rsid w:val="000E31BA"/>
    <w:rsid w:val="000E569A"/>
    <w:rsid w:val="000E70E2"/>
    <w:rsid w:val="000F0960"/>
    <w:rsid w:val="000F1EE4"/>
    <w:rsid w:val="000F252E"/>
    <w:rsid w:val="000F2CF6"/>
    <w:rsid w:val="000F4243"/>
    <w:rsid w:val="000F69A4"/>
    <w:rsid w:val="0010011A"/>
    <w:rsid w:val="001034C8"/>
    <w:rsid w:val="00103D5A"/>
    <w:rsid w:val="00103F59"/>
    <w:rsid w:val="00105AE6"/>
    <w:rsid w:val="001065DB"/>
    <w:rsid w:val="001074EA"/>
    <w:rsid w:val="001101B2"/>
    <w:rsid w:val="00110B7D"/>
    <w:rsid w:val="00110EC9"/>
    <w:rsid w:val="00110F5C"/>
    <w:rsid w:val="00113D5E"/>
    <w:rsid w:val="00114CEE"/>
    <w:rsid w:val="00114EAC"/>
    <w:rsid w:val="00114F42"/>
    <w:rsid w:val="00117B37"/>
    <w:rsid w:val="00121560"/>
    <w:rsid w:val="00122DE7"/>
    <w:rsid w:val="0012377E"/>
    <w:rsid w:val="00124F80"/>
    <w:rsid w:val="001305A3"/>
    <w:rsid w:val="001342CF"/>
    <w:rsid w:val="00135081"/>
    <w:rsid w:val="00136583"/>
    <w:rsid w:val="00141137"/>
    <w:rsid w:val="00145199"/>
    <w:rsid w:val="00147F94"/>
    <w:rsid w:val="0015135B"/>
    <w:rsid w:val="00152E20"/>
    <w:rsid w:val="00153077"/>
    <w:rsid w:val="001530B4"/>
    <w:rsid w:val="0015428F"/>
    <w:rsid w:val="00155216"/>
    <w:rsid w:val="00161BCB"/>
    <w:rsid w:val="001624A8"/>
    <w:rsid w:val="00163753"/>
    <w:rsid w:val="00165271"/>
    <w:rsid w:val="00167264"/>
    <w:rsid w:val="00167315"/>
    <w:rsid w:val="00167D4C"/>
    <w:rsid w:val="00167F51"/>
    <w:rsid w:val="00170F5B"/>
    <w:rsid w:val="00172EF7"/>
    <w:rsid w:val="00174C08"/>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EB5"/>
    <w:rsid w:val="001A46A9"/>
    <w:rsid w:val="001A5DD0"/>
    <w:rsid w:val="001B126B"/>
    <w:rsid w:val="001B4AEC"/>
    <w:rsid w:val="001B4C63"/>
    <w:rsid w:val="001B5AFF"/>
    <w:rsid w:val="001B62D8"/>
    <w:rsid w:val="001B6A2B"/>
    <w:rsid w:val="001B7D59"/>
    <w:rsid w:val="001C0FA7"/>
    <w:rsid w:val="001C304C"/>
    <w:rsid w:val="001C5AC0"/>
    <w:rsid w:val="001C5D94"/>
    <w:rsid w:val="001C6099"/>
    <w:rsid w:val="001C6436"/>
    <w:rsid w:val="001D0C4E"/>
    <w:rsid w:val="001D2169"/>
    <w:rsid w:val="001D246A"/>
    <w:rsid w:val="001D5711"/>
    <w:rsid w:val="001E20B1"/>
    <w:rsid w:val="001E3ABB"/>
    <w:rsid w:val="001F30A7"/>
    <w:rsid w:val="002030F1"/>
    <w:rsid w:val="002065FF"/>
    <w:rsid w:val="00206C19"/>
    <w:rsid w:val="00207453"/>
    <w:rsid w:val="0020777C"/>
    <w:rsid w:val="0021083E"/>
    <w:rsid w:val="002110E8"/>
    <w:rsid w:val="00214F33"/>
    <w:rsid w:val="00215751"/>
    <w:rsid w:val="00222DB5"/>
    <w:rsid w:val="00223E03"/>
    <w:rsid w:val="00227F6A"/>
    <w:rsid w:val="002318CC"/>
    <w:rsid w:val="00233F54"/>
    <w:rsid w:val="00234853"/>
    <w:rsid w:val="00235A96"/>
    <w:rsid w:val="0023630A"/>
    <w:rsid w:val="002431B3"/>
    <w:rsid w:val="00244B17"/>
    <w:rsid w:val="002450C3"/>
    <w:rsid w:val="0025075A"/>
    <w:rsid w:val="00251CC2"/>
    <w:rsid w:val="00251E74"/>
    <w:rsid w:val="00256035"/>
    <w:rsid w:val="002569F8"/>
    <w:rsid w:val="00256DF1"/>
    <w:rsid w:val="00256F66"/>
    <w:rsid w:val="00257966"/>
    <w:rsid w:val="00261057"/>
    <w:rsid w:val="0026398C"/>
    <w:rsid w:val="00265C02"/>
    <w:rsid w:val="002676CE"/>
    <w:rsid w:val="00270FAB"/>
    <w:rsid w:val="00271940"/>
    <w:rsid w:val="00272553"/>
    <w:rsid w:val="00272C75"/>
    <w:rsid w:val="0027375C"/>
    <w:rsid w:val="002776CF"/>
    <w:rsid w:val="002801F9"/>
    <w:rsid w:val="00281D15"/>
    <w:rsid w:val="00284DCB"/>
    <w:rsid w:val="00285351"/>
    <w:rsid w:val="00286103"/>
    <w:rsid w:val="00286D22"/>
    <w:rsid w:val="002904B9"/>
    <w:rsid w:val="00293EFF"/>
    <w:rsid w:val="002A2809"/>
    <w:rsid w:val="002A39A6"/>
    <w:rsid w:val="002A466C"/>
    <w:rsid w:val="002A481B"/>
    <w:rsid w:val="002A569D"/>
    <w:rsid w:val="002A756B"/>
    <w:rsid w:val="002B003B"/>
    <w:rsid w:val="002B020D"/>
    <w:rsid w:val="002B17C4"/>
    <w:rsid w:val="002B31B7"/>
    <w:rsid w:val="002B55DE"/>
    <w:rsid w:val="002B5680"/>
    <w:rsid w:val="002B7698"/>
    <w:rsid w:val="002C120E"/>
    <w:rsid w:val="002C2C96"/>
    <w:rsid w:val="002C3B47"/>
    <w:rsid w:val="002C4FAD"/>
    <w:rsid w:val="002C5ECD"/>
    <w:rsid w:val="002C646B"/>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5F7A"/>
    <w:rsid w:val="00310318"/>
    <w:rsid w:val="00311A81"/>
    <w:rsid w:val="00312996"/>
    <w:rsid w:val="003136F6"/>
    <w:rsid w:val="00316350"/>
    <w:rsid w:val="00316433"/>
    <w:rsid w:val="00316ED8"/>
    <w:rsid w:val="003205BA"/>
    <w:rsid w:val="00320D2D"/>
    <w:rsid w:val="00321BA9"/>
    <w:rsid w:val="00325C45"/>
    <w:rsid w:val="00327427"/>
    <w:rsid w:val="00332E79"/>
    <w:rsid w:val="00334068"/>
    <w:rsid w:val="00334DFE"/>
    <w:rsid w:val="00335A87"/>
    <w:rsid w:val="00342311"/>
    <w:rsid w:val="00342385"/>
    <w:rsid w:val="00342578"/>
    <w:rsid w:val="003430B4"/>
    <w:rsid w:val="003439F5"/>
    <w:rsid w:val="00344FC8"/>
    <w:rsid w:val="00345DD0"/>
    <w:rsid w:val="0034699C"/>
    <w:rsid w:val="00347E9A"/>
    <w:rsid w:val="0035211C"/>
    <w:rsid w:val="00355BCC"/>
    <w:rsid w:val="00355CF5"/>
    <w:rsid w:val="00357248"/>
    <w:rsid w:val="003576F1"/>
    <w:rsid w:val="00361002"/>
    <w:rsid w:val="00363A41"/>
    <w:rsid w:val="00364ACE"/>
    <w:rsid w:val="00365298"/>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444E"/>
    <w:rsid w:val="003B7068"/>
    <w:rsid w:val="003B77C2"/>
    <w:rsid w:val="003B7D14"/>
    <w:rsid w:val="003C0AA8"/>
    <w:rsid w:val="003C1B09"/>
    <w:rsid w:val="003C2C0D"/>
    <w:rsid w:val="003C4106"/>
    <w:rsid w:val="003C4AD9"/>
    <w:rsid w:val="003C71C0"/>
    <w:rsid w:val="003D03AC"/>
    <w:rsid w:val="003D2E40"/>
    <w:rsid w:val="003D376D"/>
    <w:rsid w:val="003D49B1"/>
    <w:rsid w:val="003D5995"/>
    <w:rsid w:val="003D734D"/>
    <w:rsid w:val="003D7EF8"/>
    <w:rsid w:val="003E5AA5"/>
    <w:rsid w:val="003E6BA6"/>
    <w:rsid w:val="003F1F40"/>
    <w:rsid w:val="003F71E6"/>
    <w:rsid w:val="00400154"/>
    <w:rsid w:val="00402FCF"/>
    <w:rsid w:val="00407798"/>
    <w:rsid w:val="00410103"/>
    <w:rsid w:val="00411845"/>
    <w:rsid w:val="004148AB"/>
    <w:rsid w:val="00415D9A"/>
    <w:rsid w:val="00417148"/>
    <w:rsid w:val="004237BF"/>
    <w:rsid w:val="004270C6"/>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6021C"/>
    <w:rsid w:val="00460D00"/>
    <w:rsid w:val="004611D4"/>
    <w:rsid w:val="00461E73"/>
    <w:rsid w:val="00464638"/>
    <w:rsid w:val="0046491E"/>
    <w:rsid w:val="00466D91"/>
    <w:rsid w:val="00475DE5"/>
    <w:rsid w:val="00477096"/>
    <w:rsid w:val="0048050D"/>
    <w:rsid w:val="004805E6"/>
    <w:rsid w:val="00483161"/>
    <w:rsid w:val="00483A48"/>
    <w:rsid w:val="004876FF"/>
    <w:rsid w:val="004915BD"/>
    <w:rsid w:val="00492B20"/>
    <w:rsid w:val="00496846"/>
    <w:rsid w:val="004A35E5"/>
    <w:rsid w:val="004A7BBC"/>
    <w:rsid w:val="004B1870"/>
    <w:rsid w:val="004B46B2"/>
    <w:rsid w:val="004B4BFE"/>
    <w:rsid w:val="004B6C1C"/>
    <w:rsid w:val="004C12D4"/>
    <w:rsid w:val="004C6921"/>
    <w:rsid w:val="004D32EB"/>
    <w:rsid w:val="004D3518"/>
    <w:rsid w:val="004D4B7A"/>
    <w:rsid w:val="004D5B5B"/>
    <w:rsid w:val="004D5FB0"/>
    <w:rsid w:val="004D6D0F"/>
    <w:rsid w:val="004E148D"/>
    <w:rsid w:val="004E3DDF"/>
    <w:rsid w:val="004E443D"/>
    <w:rsid w:val="004E4737"/>
    <w:rsid w:val="004E6C3A"/>
    <w:rsid w:val="004E6E94"/>
    <w:rsid w:val="004F1169"/>
    <w:rsid w:val="004F1D4B"/>
    <w:rsid w:val="004F1E6F"/>
    <w:rsid w:val="004F2E44"/>
    <w:rsid w:val="004F5D8F"/>
    <w:rsid w:val="0050100C"/>
    <w:rsid w:val="005019CD"/>
    <w:rsid w:val="00501B46"/>
    <w:rsid w:val="00503826"/>
    <w:rsid w:val="00503C1B"/>
    <w:rsid w:val="00504556"/>
    <w:rsid w:val="00504BDE"/>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3010A"/>
    <w:rsid w:val="00533257"/>
    <w:rsid w:val="005361B0"/>
    <w:rsid w:val="00536320"/>
    <w:rsid w:val="005370A7"/>
    <w:rsid w:val="0053788E"/>
    <w:rsid w:val="005423CB"/>
    <w:rsid w:val="005433E3"/>
    <w:rsid w:val="00543A77"/>
    <w:rsid w:val="00546AF2"/>
    <w:rsid w:val="005532E3"/>
    <w:rsid w:val="00555ABF"/>
    <w:rsid w:val="0055791B"/>
    <w:rsid w:val="0056598B"/>
    <w:rsid w:val="0057189E"/>
    <w:rsid w:val="00571B52"/>
    <w:rsid w:val="00573657"/>
    <w:rsid w:val="00574069"/>
    <w:rsid w:val="00577CE4"/>
    <w:rsid w:val="00582FF1"/>
    <w:rsid w:val="00584CC6"/>
    <w:rsid w:val="00586EAC"/>
    <w:rsid w:val="0059504A"/>
    <w:rsid w:val="0059510D"/>
    <w:rsid w:val="00596CE9"/>
    <w:rsid w:val="00597AAF"/>
    <w:rsid w:val="005A0208"/>
    <w:rsid w:val="005A3343"/>
    <w:rsid w:val="005B03DE"/>
    <w:rsid w:val="005B0DD4"/>
    <w:rsid w:val="005B26D7"/>
    <w:rsid w:val="005B37FE"/>
    <w:rsid w:val="005B5A44"/>
    <w:rsid w:val="005B5BB8"/>
    <w:rsid w:val="005B5EDC"/>
    <w:rsid w:val="005C155E"/>
    <w:rsid w:val="005C26AA"/>
    <w:rsid w:val="005C31BB"/>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146F2"/>
    <w:rsid w:val="00614D17"/>
    <w:rsid w:val="00620598"/>
    <w:rsid w:val="00621231"/>
    <w:rsid w:val="006213A8"/>
    <w:rsid w:val="00621A64"/>
    <w:rsid w:val="00622F6C"/>
    <w:rsid w:val="0062422A"/>
    <w:rsid w:val="0062424B"/>
    <w:rsid w:val="00626179"/>
    <w:rsid w:val="00627897"/>
    <w:rsid w:val="006328A3"/>
    <w:rsid w:val="006340E0"/>
    <w:rsid w:val="0063503E"/>
    <w:rsid w:val="00636CD9"/>
    <w:rsid w:val="006419C6"/>
    <w:rsid w:val="006420C5"/>
    <w:rsid w:val="00642CB5"/>
    <w:rsid w:val="006435B4"/>
    <w:rsid w:val="00643D4B"/>
    <w:rsid w:val="00646381"/>
    <w:rsid w:val="0064653B"/>
    <w:rsid w:val="00650E25"/>
    <w:rsid w:val="00651E82"/>
    <w:rsid w:val="0065231B"/>
    <w:rsid w:val="0065286A"/>
    <w:rsid w:val="00653666"/>
    <w:rsid w:val="00653E65"/>
    <w:rsid w:val="00656DBD"/>
    <w:rsid w:val="0066171B"/>
    <w:rsid w:val="0066183F"/>
    <w:rsid w:val="006624F6"/>
    <w:rsid w:val="00663F4B"/>
    <w:rsid w:val="00667342"/>
    <w:rsid w:val="00671ACB"/>
    <w:rsid w:val="0067231A"/>
    <w:rsid w:val="00672880"/>
    <w:rsid w:val="00672DE8"/>
    <w:rsid w:val="00675FF9"/>
    <w:rsid w:val="006769B2"/>
    <w:rsid w:val="0068152F"/>
    <w:rsid w:val="006823BF"/>
    <w:rsid w:val="00682719"/>
    <w:rsid w:val="00683B19"/>
    <w:rsid w:val="006860CD"/>
    <w:rsid w:val="00686141"/>
    <w:rsid w:val="006861D1"/>
    <w:rsid w:val="00686764"/>
    <w:rsid w:val="0069043D"/>
    <w:rsid w:val="0069072E"/>
    <w:rsid w:val="00696AC2"/>
    <w:rsid w:val="00697FB9"/>
    <w:rsid w:val="006A1858"/>
    <w:rsid w:val="006A2253"/>
    <w:rsid w:val="006A2970"/>
    <w:rsid w:val="006A39A3"/>
    <w:rsid w:val="006A47ED"/>
    <w:rsid w:val="006A6585"/>
    <w:rsid w:val="006B0D76"/>
    <w:rsid w:val="006B3198"/>
    <w:rsid w:val="006B31B2"/>
    <w:rsid w:val="006B3C5B"/>
    <w:rsid w:val="006B4CB8"/>
    <w:rsid w:val="006B5B4D"/>
    <w:rsid w:val="006C073D"/>
    <w:rsid w:val="006C2791"/>
    <w:rsid w:val="006C4655"/>
    <w:rsid w:val="006C5223"/>
    <w:rsid w:val="006C6FC9"/>
    <w:rsid w:val="006D1A6A"/>
    <w:rsid w:val="006D2028"/>
    <w:rsid w:val="006D27FF"/>
    <w:rsid w:val="006D4868"/>
    <w:rsid w:val="006D4C3D"/>
    <w:rsid w:val="006D6D2D"/>
    <w:rsid w:val="006E12A8"/>
    <w:rsid w:val="006E5379"/>
    <w:rsid w:val="006F601F"/>
    <w:rsid w:val="006F780B"/>
    <w:rsid w:val="007022C3"/>
    <w:rsid w:val="00707D21"/>
    <w:rsid w:val="00711107"/>
    <w:rsid w:val="007130E6"/>
    <w:rsid w:val="00713281"/>
    <w:rsid w:val="00713E67"/>
    <w:rsid w:val="00714EC8"/>
    <w:rsid w:val="00714EF4"/>
    <w:rsid w:val="00715F8B"/>
    <w:rsid w:val="00717389"/>
    <w:rsid w:val="00722EE9"/>
    <w:rsid w:val="00723437"/>
    <w:rsid w:val="00723BD0"/>
    <w:rsid w:val="00724F1D"/>
    <w:rsid w:val="00726639"/>
    <w:rsid w:val="00733DDA"/>
    <w:rsid w:val="00741CBE"/>
    <w:rsid w:val="007420C7"/>
    <w:rsid w:val="007425EF"/>
    <w:rsid w:val="007455EF"/>
    <w:rsid w:val="007462B0"/>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2276"/>
    <w:rsid w:val="00773980"/>
    <w:rsid w:val="0077515C"/>
    <w:rsid w:val="007753E7"/>
    <w:rsid w:val="00775A37"/>
    <w:rsid w:val="00776559"/>
    <w:rsid w:val="00777195"/>
    <w:rsid w:val="00781A43"/>
    <w:rsid w:val="0078485C"/>
    <w:rsid w:val="0078522F"/>
    <w:rsid w:val="00790521"/>
    <w:rsid w:val="00790E88"/>
    <w:rsid w:val="0079239F"/>
    <w:rsid w:val="00794F62"/>
    <w:rsid w:val="00795301"/>
    <w:rsid w:val="0079674E"/>
    <w:rsid w:val="007974B1"/>
    <w:rsid w:val="007A0DB5"/>
    <w:rsid w:val="007A2C24"/>
    <w:rsid w:val="007A48AE"/>
    <w:rsid w:val="007A5CA7"/>
    <w:rsid w:val="007A717C"/>
    <w:rsid w:val="007A77D0"/>
    <w:rsid w:val="007B0097"/>
    <w:rsid w:val="007B275D"/>
    <w:rsid w:val="007B526C"/>
    <w:rsid w:val="007C216C"/>
    <w:rsid w:val="007C21F8"/>
    <w:rsid w:val="007C279D"/>
    <w:rsid w:val="007C5E3B"/>
    <w:rsid w:val="007C6006"/>
    <w:rsid w:val="007C76B2"/>
    <w:rsid w:val="007D0069"/>
    <w:rsid w:val="007D035E"/>
    <w:rsid w:val="007D0F84"/>
    <w:rsid w:val="007D1DC8"/>
    <w:rsid w:val="007D2EFA"/>
    <w:rsid w:val="007D317B"/>
    <w:rsid w:val="007D475C"/>
    <w:rsid w:val="007D5489"/>
    <w:rsid w:val="007D6094"/>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25F92"/>
    <w:rsid w:val="00830003"/>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6794"/>
    <w:rsid w:val="008879AA"/>
    <w:rsid w:val="00890E00"/>
    <w:rsid w:val="00891945"/>
    <w:rsid w:val="0089306C"/>
    <w:rsid w:val="00894F2D"/>
    <w:rsid w:val="00895124"/>
    <w:rsid w:val="008A5778"/>
    <w:rsid w:val="008A6537"/>
    <w:rsid w:val="008A72B1"/>
    <w:rsid w:val="008B1C83"/>
    <w:rsid w:val="008B21F1"/>
    <w:rsid w:val="008B506B"/>
    <w:rsid w:val="008B578E"/>
    <w:rsid w:val="008B5EE9"/>
    <w:rsid w:val="008C22B4"/>
    <w:rsid w:val="008C483A"/>
    <w:rsid w:val="008C5954"/>
    <w:rsid w:val="008C7BCC"/>
    <w:rsid w:val="008D0868"/>
    <w:rsid w:val="008D2479"/>
    <w:rsid w:val="008D3386"/>
    <w:rsid w:val="008D4288"/>
    <w:rsid w:val="008D6227"/>
    <w:rsid w:val="008D6965"/>
    <w:rsid w:val="008D6DD0"/>
    <w:rsid w:val="008D7C13"/>
    <w:rsid w:val="008E084A"/>
    <w:rsid w:val="008E1B74"/>
    <w:rsid w:val="008E474C"/>
    <w:rsid w:val="008E589E"/>
    <w:rsid w:val="008E5C5F"/>
    <w:rsid w:val="008E5DB9"/>
    <w:rsid w:val="008E60E2"/>
    <w:rsid w:val="008F0FA2"/>
    <w:rsid w:val="008F43DB"/>
    <w:rsid w:val="00900B00"/>
    <w:rsid w:val="00901E20"/>
    <w:rsid w:val="00901EC6"/>
    <w:rsid w:val="00902C46"/>
    <w:rsid w:val="0090565A"/>
    <w:rsid w:val="0090576A"/>
    <w:rsid w:val="009057C3"/>
    <w:rsid w:val="00905EDD"/>
    <w:rsid w:val="00906432"/>
    <w:rsid w:val="00907AFF"/>
    <w:rsid w:val="00907EF5"/>
    <w:rsid w:val="00910BE5"/>
    <w:rsid w:val="00910DF1"/>
    <w:rsid w:val="00912E9C"/>
    <w:rsid w:val="00915164"/>
    <w:rsid w:val="00916C16"/>
    <w:rsid w:val="00916CC5"/>
    <w:rsid w:val="00917BED"/>
    <w:rsid w:val="009224FB"/>
    <w:rsid w:val="00926461"/>
    <w:rsid w:val="00926AB3"/>
    <w:rsid w:val="0093016D"/>
    <w:rsid w:val="009316BA"/>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4C11"/>
    <w:rsid w:val="00956A09"/>
    <w:rsid w:val="00960386"/>
    <w:rsid w:val="00963310"/>
    <w:rsid w:val="009638A1"/>
    <w:rsid w:val="0096418C"/>
    <w:rsid w:val="009653DD"/>
    <w:rsid w:val="009673A8"/>
    <w:rsid w:val="009674A0"/>
    <w:rsid w:val="00974E67"/>
    <w:rsid w:val="00975554"/>
    <w:rsid w:val="00975749"/>
    <w:rsid w:val="00975B73"/>
    <w:rsid w:val="00975F7D"/>
    <w:rsid w:val="00976664"/>
    <w:rsid w:val="00977005"/>
    <w:rsid w:val="00977A12"/>
    <w:rsid w:val="00984544"/>
    <w:rsid w:val="00984A24"/>
    <w:rsid w:val="00985A5A"/>
    <w:rsid w:val="0099239A"/>
    <w:rsid w:val="00993C75"/>
    <w:rsid w:val="00993F50"/>
    <w:rsid w:val="00994756"/>
    <w:rsid w:val="009A0DD7"/>
    <w:rsid w:val="009A10E5"/>
    <w:rsid w:val="009A11CC"/>
    <w:rsid w:val="009A13B4"/>
    <w:rsid w:val="009A2876"/>
    <w:rsid w:val="009A2B87"/>
    <w:rsid w:val="009A7A75"/>
    <w:rsid w:val="009B00E1"/>
    <w:rsid w:val="009B0B5A"/>
    <w:rsid w:val="009B476F"/>
    <w:rsid w:val="009B4E49"/>
    <w:rsid w:val="009B570B"/>
    <w:rsid w:val="009B6F7E"/>
    <w:rsid w:val="009B7BBD"/>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E1D41"/>
    <w:rsid w:val="009E487B"/>
    <w:rsid w:val="009F113E"/>
    <w:rsid w:val="009F4237"/>
    <w:rsid w:val="009F685D"/>
    <w:rsid w:val="009F73CE"/>
    <w:rsid w:val="009F7E37"/>
    <w:rsid w:val="00A01D4A"/>
    <w:rsid w:val="00A01FF2"/>
    <w:rsid w:val="00A02793"/>
    <w:rsid w:val="00A03A7B"/>
    <w:rsid w:val="00A03E6E"/>
    <w:rsid w:val="00A0455B"/>
    <w:rsid w:val="00A06B6F"/>
    <w:rsid w:val="00A10253"/>
    <w:rsid w:val="00A150C9"/>
    <w:rsid w:val="00A160D2"/>
    <w:rsid w:val="00A23372"/>
    <w:rsid w:val="00A23C4D"/>
    <w:rsid w:val="00A240FC"/>
    <w:rsid w:val="00A24296"/>
    <w:rsid w:val="00A250B5"/>
    <w:rsid w:val="00A2699E"/>
    <w:rsid w:val="00A2751F"/>
    <w:rsid w:val="00A3000F"/>
    <w:rsid w:val="00A309C2"/>
    <w:rsid w:val="00A33ECC"/>
    <w:rsid w:val="00A36257"/>
    <w:rsid w:val="00A364E9"/>
    <w:rsid w:val="00A40D73"/>
    <w:rsid w:val="00A42C8A"/>
    <w:rsid w:val="00A42EEC"/>
    <w:rsid w:val="00A4313A"/>
    <w:rsid w:val="00A455C3"/>
    <w:rsid w:val="00A45BDF"/>
    <w:rsid w:val="00A5242E"/>
    <w:rsid w:val="00A55D00"/>
    <w:rsid w:val="00A56F92"/>
    <w:rsid w:val="00A6002D"/>
    <w:rsid w:val="00A60065"/>
    <w:rsid w:val="00A61414"/>
    <w:rsid w:val="00A61C05"/>
    <w:rsid w:val="00A6657F"/>
    <w:rsid w:val="00A70D37"/>
    <w:rsid w:val="00A7400F"/>
    <w:rsid w:val="00A76B1C"/>
    <w:rsid w:val="00A8048E"/>
    <w:rsid w:val="00A812D5"/>
    <w:rsid w:val="00A83CCE"/>
    <w:rsid w:val="00A859D0"/>
    <w:rsid w:val="00A90001"/>
    <w:rsid w:val="00A908C9"/>
    <w:rsid w:val="00A918B1"/>
    <w:rsid w:val="00A92EA2"/>
    <w:rsid w:val="00A95021"/>
    <w:rsid w:val="00A95B75"/>
    <w:rsid w:val="00AA765D"/>
    <w:rsid w:val="00AA7DEF"/>
    <w:rsid w:val="00AB000F"/>
    <w:rsid w:val="00AB0E3D"/>
    <w:rsid w:val="00AB1728"/>
    <w:rsid w:val="00AB346B"/>
    <w:rsid w:val="00AB65BF"/>
    <w:rsid w:val="00AB7DA0"/>
    <w:rsid w:val="00AC1C7B"/>
    <w:rsid w:val="00AC1D9F"/>
    <w:rsid w:val="00AC3741"/>
    <w:rsid w:val="00AC500A"/>
    <w:rsid w:val="00AC7914"/>
    <w:rsid w:val="00AD5320"/>
    <w:rsid w:val="00AE0902"/>
    <w:rsid w:val="00AE1C74"/>
    <w:rsid w:val="00AE5228"/>
    <w:rsid w:val="00AE7769"/>
    <w:rsid w:val="00AE7C3E"/>
    <w:rsid w:val="00AE7E4C"/>
    <w:rsid w:val="00AF2B49"/>
    <w:rsid w:val="00AF6C8D"/>
    <w:rsid w:val="00AF6F2E"/>
    <w:rsid w:val="00B05BBC"/>
    <w:rsid w:val="00B11936"/>
    <w:rsid w:val="00B13385"/>
    <w:rsid w:val="00B1730C"/>
    <w:rsid w:val="00B21157"/>
    <w:rsid w:val="00B221D8"/>
    <w:rsid w:val="00B2278B"/>
    <w:rsid w:val="00B231C8"/>
    <w:rsid w:val="00B23D12"/>
    <w:rsid w:val="00B25797"/>
    <w:rsid w:val="00B30707"/>
    <w:rsid w:val="00B30C6D"/>
    <w:rsid w:val="00B34432"/>
    <w:rsid w:val="00B34907"/>
    <w:rsid w:val="00B35E8C"/>
    <w:rsid w:val="00B369AA"/>
    <w:rsid w:val="00B41DA5"/>
    <w:rsid w:val="00B44E7C"/>
    <w:rsid w:val="00B453C9"/>
    <w:rsid w:val="00B45BEF"/>
    <w:rsid w:val="00B466D6"/>
    <w:rsid w:val="00B467AA"/>
    <w:rsid w:val="00B507AE"/>
    <w:rsid w:val="00B51EFD"/>
    <w:rsid w:val="00B528C8"/>
    <w:rsid w:val="00B53A03"/>
    <w:rsid w:val="00B53D40"/>
    <w:rsid w:val="00B5534B"/>
    <w:rsid w:val="00B5563F"/>
    <w:rsid w:val="00B55859"/>
    <w:rsid w:val="00B60A44"/>
    <w:rsid w:val="00B60EE8"/>
    <w:rsid w:val="00B644B1"/>
    <w:rsid w:val="00B66A34"/>
    <w:rsid w:val="00B76027"/>
    <w:rsid w:val="00B76377"/>
    <w:rsid w:val="00B7764E"/>
    <w:rsid w:val="00B77A04"/>
    <w:rsid w:val="00B8314E"/>
    <w:rsid w:val="00B84E9F"/>
    <w:rsid w:val="00B86F1B"/>
    <w:rsid w:val="00B93EF4"/>
    <w:rsid w:val="00B96776"/>
    <w:rsid w:val="00B975E3"/>
    <w:rsid w:val="00B977EC"/>
    <w:rsid w:val="00BA1DDA"/>
    <w:rsid w:val="00BA5E3A"/>
    <w:rsid w:val="00BA6D16"/>
    <w:rsid w:val="00BA6FB8"/>
    <w:rsid w:val="00BB1836"/>
    <w:rsid w:val="00BB2DC8"/>
    <w:rsid w:val="00BB394F"/>
    <w:rsid w:val="00BB3B77"/>
    <w:rsid w:val="00BB43B1"/>
    <w:rsid w:val="00BB43EF"/>
    <w:rsid w:val="00BB53C8"/>
    <w:rsid w:val="00BB6205"/>
    <w:rsid w:val="00BC03D6"/>
    <w:rsid w:val="00BC1293"/>
    <w:rsid w:val="00BC2062"/>
    <w:rsid w:val="00BC43CA"/>
    <w:rsid w:val="00BC4DB2"/>
    <w:rsid w:val="00BC5DBE"/>
    <w:rsid w:val="00BC65B0"/>
    <w:rsid w:val="00BC6C5A"/>
    <w:rsid w:val="00BD3969"/>
    <w:rsid w:val="00BD451C"/>
    <w:rsid w:val="00BD4E47"/>
    <w:rsid w:val="00BD5049"/>
    <w:rsid w:val="00BD5324"/>
    <w:rsid w:val="00BE4FA1"/>
    <w:rsid w:val="00BE53A3"/>
    <w:rsid w:val="00BE66F2"/>
    <w:rsid w:val="00BE6FCB"/>
    <w:rsid w:val="00BE7E5E"/>
    <w:rsid w:val="00BF0497"/>
    <w:rsid w:val="00BF1046"/>
    <w:rsid w:val="00BF1861"/>
    <w:rsid w:val="00BF38ED"/>
    <w:rsid w:val="00BF3C9C"/>
    <w:rsid w:val="00BF42A5"/>
    <w:rsid w:val="00BF64CF"/>
    <w:rsid w:val="00C0095A"/>
    <w:rsid w:val="00C00C50"/>
    <w:rsid w:val="00C01359"/>
    <w:rsid w:val="00C035EE"/>
    <w:rsid w:val="00C07E8E"/>
    <w:rsid w:val="00C10453"/>
    <w:rsid w:val="00C1188C"/>
    <w:rsid w:val="00C17520"/>
    <w:rsid w:val="00C17D12"/>
    <w:rsid w:val="00C24E2A"/>
    <w:rsid w:val="00C2591D"/>
    <w:rsid w:val="00C27311"/>
    <w:rsid w:val="00C318A4"/>
    <w:rsid w:val="00C31A45"/>
    <w:rsid w:val="00C37DD1"/>
    <w:rsid w:val="00C4231B"/>
    <w:rsid w:val="00C43431"/>
    <w:rsid w:val="00C4513E"/>
    <w:rsid w:val="00C4697F"/>
    <w:rsid w:val="00C50D9B"/>
    <w:rsid w:val="00C52F7B"/>
    <w:rsid w:val="00C539B8"/>
    <w:rsid w:val="00C53E74"/>
    <w:rsid w:val="00C53FC7"/>
    <w:rsid w:val="00C545E0"/>
    <w:rsid w:val="00C5497D"/>
    <w:rsid w:val="00C55640"/>
    <w:rsid w:val="00C573CC"/>
    <w:rsid w:val="00C60081"/>
    <w:rsid w:val="00C60475"/>
    <w:rsid w:val="00C6203A"/>
    <w:rsid w:val="00C62A7B"/>
    <w:rsid w:val="00C62D29"/>
    <w:rsid w:val="00C63B2E"/>
    <w:rsid w:val="00C6702B"/>
    <w:rsid w:val="00C70DCE"/>
    <w:rsid w:val="00C74FA8"/>
    <w:rsid w:val="00C777BA"/>
    <w:rsid w:val="00C80194"/>
    <w:rsid w:val="00C80A70"/>
    <w:rsid w:val="00C8268D"/>
    <w:rsid w:val="00C82C41"/>
    <w:rsid w:val="00C8429E"/>
    <w:rsid w:val="00C84B96"/>
    <w:rsid w:val="00C86D8E"/>
    <w:rsid w:val="00C90F16"/>
    <w:rsid w:val="00C914EB"/>
    <w:rsid w:val="00C91B49"/>
    <w:rsid w:val="00C91B61"/>
    <w:rsid w:val="00C92D1E"/>
    <w:rsid w:val="00C94A6F"/>
    <w:rsid w:val="00CA01EF"/>
    <w:rsid w:val="00CA315F"/>
    <w:rsid w:val="00CB1D43"/>
    <w:rsid w:val="00CB2708"/>
    <w:rsid w:val="00CB2E14"/>
    <w:rsid w:val="00CB5194"/>
    <w:rsid w:val="00CC1060"/>
    <w:rsid w:val="00CC2267"/>
    <w:rsid w:val="00CC2F48"/>
    <w:rsid w:val="00CC4F3D"/>
    <w:rsid w:val="00CC5351"/>
    <w:rsid w:val="00CC76A5"/>
    <w:rsid w:val="00CC7C0C"/>
    <w:rsid w:val="00CD02E7"/>
    <w:rsid w:val="00CD1DDC"/>
    <w:rsid w:val="00CD275A"/>
    <w:rsid w:val="00CD4B8F"/>
    <w:rsid w:val="00CD6F6E"/>
    <w:rsid w:val="00CD758F"/>
    <w:rsid w:val="00CD7A4B"/>
    <w:rsid w:val="00CD7AC7"/>
    <w:rsid w:val="00CE1166"/>
    <w:rsid w:val="00CE3F83"/>
    <w:rsid w:val="00CE4E29"/>
    <w:rsid w:val="00CE4F20"/>
    <w:rsid w:val="00CE6D73"/>
    <w:rsid w:val="00CF4938"/>
    <w:rsid w:val="00CF548F"/>
    <w:rsid w:val="00CF5CA9"/>
    <w:rsid w:val="00CF5E69"/>
    <w:rsid w:val="00D0048E"/>
    <w:rsid w:val="00D01CF6"/>
    <w:rsid w:val="00D0439B"/>
    <w:rsid w:val="00D051C7"/>
    <w:rsid w:val="00D12BF0"/>
    <w:rsid w:val="00D130AC"/>
    <w:rsid w:val="00D137C5"/>
    <w:rsid w:val="00D13EF2"/>
    <w:rsid w:val="00D14E52"/>
    <w:rsid w:val="00D160AD"/>
    <w:rsid w:val="00D17AB0"/>
    <w:rsid w:val="00D2019B"/>
    <w:rsid w:val="00D23528"/>
    <w:rsid w:val="00D26DA0"/>
    <w:rsid w:val="00D33A96"/>
    <w:rsid w:val="00D34CB9"/>
    <w:rsid w:val="00D369A3"/>
    <w:rsid w:val="00D4047D"/>
    <w:rsid w:val="00D41A6C"/>
    <w:rsid w:val="00D4215E"/>
    <w:rsid w:val="00D42298"/>
    <w:rsid w:val="00D42A41"/>
    <w:rsid w:val="00D430FA"/>
    <w:rsid w:val="00D46BB7"/>
    <w:rsid w:val="00D46DC5"/>
    <w:rsid w:val="00D513C3"/>
    <w:rsid w:val="00D577C3"/>
    <w:rsid w:val="00D60BBC"/>
    <w:rsid w:val="00D61ED6"/>
    <w:rsid w:val="00D65E2A"/>
    <w:rsid w:val="00D665F3"/>
    <w:rsid w:val="00D6677C"/>
    <w:rsid w:val="00D67E34"/>
    <w:rsid w:val="00D7123E"/>
    <w:rsid w:val="00D74BC4"/>
    <w:rsid w:val="00D763C2"/>
    <w:rsid w:val="00D770CE"/>
    <w:rsid w:val="00D77172"/>
    <w:rsid w:val="00D81730"/>
    <w:rsid w:val="00D81EDB"/>
    <w:rsid w:val="00D865C5"/>
    <w:rsid w:val="00D90106"/>
    <w:rsid w:val="00D914C9"/>
    <w:rsid w:val="00D9644F"/>
    <w:rsid w:val="00D97927"/>
    <w:rsid w:val="00D97EF4"/>
    <w:rsid w:val="00DA4889"/>
    <w:rsid w:val="00DA6111"/>
    <w:rsid w:val="00DA6F02"/>
    <w:rsid w:val="00DA751F"/>
    <w:rsid w:val="00DB1929"/>
    <w:rsid w:val="00DB4F7F"/>
    <w:rsid w:val="00DB73F1"/>
    <w:rsid w:val="00DB7B36"/>
    <w:rsid w:val="00DC26E4"/>
    <w:rsid w:val="00DC4CA3"/>
    <w:rsid w:val="00DC6D85"/>
    <w:rsid w:val="00DC70E5"/>
    <w:rsid w:val="00DD0CFA"/>
    <w:rsid w:val="00DD114F"/>
    <w:rsid w:val="00DD1B5E"/>
    <w:rsid w:val="00DD1C43"/>
    <w:rsid w:val="00DD1C62"/>
    <w:rsid w:val="00DD2BF1"/>
    <w:rsid w:val="00DD4B73"/>
    <w:rsid w:val="00DE26AF"/>
    <w:rsid w:val="00DE299F"/>
    <w:rsid w:val="00DE2E70"/>
    <w:rsid w:val="00DE5667"/>
    <w:rsid w:val="00DE5AB4"/>
    <w:rsid w:val="00DF1471"/>
    <w:rsid w:val="00DF1D8F"/>
    <w:rsid w:val="00DF2237"/>
    <w:rsid w:val="00DF325C"/>
    <w:rsid w:val="00DF66B6"/>
    <w:rsid w:val="00DF7154"/>
    <w:rsid w:val="00E000BB"/>
    <w:rsid w:val="00E00BE6"/>
    <w:rsid w:val="00E00D8C"/>
    <w:rsid w:val="00E014E0"/>
    <w:rsid w:val="00E015D1"/>
    <w:rsid w:val="00E03A50"/>
    <w:rsid w:val="00E05144"/>
    <w:rsid w:val="00E104EB"/>
    <w:rsid w:val="00E1247E"/>
    <w:rsid w:val="00E12DC1"/>
    <w:rsid w:val="00E142A0"/>
    <w:rsid w:val="00E14A5B"/>
    <w:rsid w:val="00E15ECD"/>
    <w:rsid w:val="00E17478"/>
    <w:rsid w:val="00E17CFD"/>
    <w:rsid w:val="00E2308C"/>
    <w:rsid w:val="00E24063"/>
    <w:rsid w:val="00E24294"/>
    <w:rsid w:val="00E24748"/>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4D"/>
    <w:rsid w:val="00E503E4"/>
    <w:rsid w:val="00E51934"/>
    <w:rsid w:val="00E520FF"/>
    <w:rsid w:val="00E53725"/>
    <w:rsid w:val="00E57F83"/>
    <w:rsid w:val="00E60531"/>
    <w:rsid w:val="00E63C76"/>
    <w:rsid w:val="00E661BF"/>
    <w:rsid w:val="00E66BB4"/>
    <w:rsid w:val="00E67EA6"/>
    <w:rsid w:val="00E76E1B"/>
    <w:rsid w:val="00E82A40"/>
    <w:rsid w:val="00E83648"/>
    <w:rsid w:val="00E8485A"/>
    <w:rsid w:val="00E8613C"/>
    <w:rsid w:val="00E87BE8"/>
    <w:rsid w:val="00E9050A"/>
    <w:rsid w:val="00E91EA7"/>
    <w:rsid w:val="00E93368"/>
    <w:rsid w:val="00E95006"/>
    <w:rsid w:val="00E96FE9"/>
    <w:rsid w:val="00E97E12"/>
    <w:rsid w:val="00EA1A00"/>
    <w:rsid w:val="00EA2BFE"/>
    <w:rsid w:val="00EA3B38"/>
    <w:rsid w:val="00EA53C1"/>
    <w:rsid w:val="00EA68BE"/>
    <w:rsid w:val="00EA702B"/>
    <w:rsid w:val="00EA7477"/>
    <w:rsid w:val="00EA7F5C"/>
    <w:rsid w:val="00EB1D94"/>
    <w:rsid w:val="00EB6848"/>
    <w:rsid w:val="00EB6BC7"/>
    <w:rsid w:val="00EB77ED"/>
    <w:rsid w:val="00EB7A7C"/>
    <w:rsid w:val="00EC1869"/>
    <w:rsid w:val="00EC21F8"/>
    <w:rsid w:val="00EC299C"/>
    <w:rsid w:val="00EC2ADA"/>
    <w:rsid w:val="00EC3C73"/>
    <w:rsid w:val="00EC3E23"/>
    <w:rsid w:val="00EC45DF"/>
    <w:rsid w:val="00EC5339"/>
    <w:rsid w:val="00EC6B35"/>
    <w:rsid w:val="00EE083D"/>
    <w:rsid w:val="00EE1D1D"/>
    <w:rsid w:val="00EE4CE6"/>
    <w:rsid w:val="00EE5A24"/>
    <w:rsid w:val="00EE6ED4"/>
    <w:rsid w:val="00EF299A"/>
    <w:rsid w:val="00EF3C2A"/>
    <w:rsid w:val="00EF4178"/>
    <w:rsid w:val="00F00646"/>
    <w:rsid w:val="00F00C6D"/>
    <w:rsid w:val="00F03050"/>
    <w:rsid w:val="00F035B9"/>
    <w:rsid w:val="00F03E1C"/>
    <w:rsid w:val="00F03E1D"/>
    <w:rsid w:val="00F0491A"/>
    <w:rsid w:val="00F04B5F"/>
    <w:rsid w:val="00F05467"/>
    <w:rsid w:val="00F12271"/>
    <w:rsid w:val="00F1350F"/>
    <w:rsid w:val="00F13A6D"/>
    <w:rsid w:val="00F14923"/>
    <w:rsid w:val="00F14A9B"/>
    <w:rsid w:val="00F1500A"/>
    <w:rsid w:val="00F172B2"/>
    <w:rsid w:val="00F21250"/>
    <w:rsid w:val="00F228D0"/>
    <w:rsid w:val="00F3148D"/>
    <w:rsid w:val="00F3425C"/>
    <w:rsid w:val="00F355FF"/>
    <w:rsid w:val="00F35E4B"/>
    <w:rsid w:val="00F36684"/>
    <w:rsid w:val="00F371C3"/>
    <w:rsid w:val="00F3798C"/>
    <w:rsid w:val="00F410AC"/>
    <w:rsid w:val="00F4436C"/>
    <w:rsid w:val="00F47A5C"/>
    <w:rsid w:val="00F54DC6"/>
    <w:rsid w:val="00F551CB"/>
    <w:rsid w:val="00F605A8"/>
    <w:rsid w:val="00F60ADE"/>
    <w:rsid w:val="00F61C7E"/>
    <w:rsid w:val="00F664FB"/>
    <w:rsid w:val="00F66A7F"/>
    <w:rsid w:val="00F67042"/>
    <w:rsid w:val="00F670FD"/>
    <w:rsid w:val="00F67E36"/>
    <w:rsid w:val="00F71EB8"/>
    <w:rsid w:val="00F77CEA"/>
    <w:rsid w:val="00F77D0E"/>
    <w:rsid w:val="00F81BBE"/>
    <w:rsid w:val="00F81BF5"/>
    <w:rsid w:val="00F8671C"/>
    <w:rsid w:val="00F9196C"/>
    <w:rsid w:val="00F920AD"/>
    <w:rsid w:val="00F92B1E"/>
    <w:rsid w:val="00F9438A"/>
    <w:rsid w:val="00F95658"/>
    <w:rsid w:val="00F964A4"/>
    <w:rsid w:val="00F969A9"/>
    <w:rsid w:val="00F977B0"/>
    <w:rsid w:val="00FA0666"/>
    <w:rsid w:val="00FA1089"/>
    <w:rsid w:val="00FA2183"/>
    <w:rsid w:val="00FA7966"/>
    <w:rsid w:val="00FB067B"/>
    <w:rsid w:val="00FB19BE"/>
    <w:rsid w:val="00FB3FC8"/>
    <w:rsid w:val="00FB4696"/>
    <w:rsid w:val="00FB58EC"/>
    <w:rsid w:val="00FB5F3A"/>
    <w:rsid w:val="00FB7056"/>
    <w:rsid w:val="00FB7231"/>
    <w:rsid w:val="00FC03FE"/>
    <w:rsid w:val="00FC19A4"/>
    <w:rsid w:val="00FC38B2"/>
    <w:rsid w:val="00FC58F2"/>
    <w:rsid w:val="00FC6BFB"/>
    <w:rsid w:val="00FC6F38"/>
    <w:rsid w:val="00FD1465"/>
    <w:rsid w:val="00FD19F7"/>
    <w:rsid w:val="00FD1B24"/>
    <w:rsid w:val="00FD280B"/>
    <w:rsid w:val="00FD3353"/>
    <w:rsid w:val="00FD5380"/>
    <w:rsid w:val="00FD683D"/>
    <w:rsid w:val="00FD6B08"/>
    <w:rsid w:val="00FE00C7"/>
    <w:rsid w:val="00FE03AC"/>
    <w:rsid w:val="00FE1827"/>
    <w:rsid w:val="00FE24DA"/>
    <w:rsid w:val="00FE2713"/>
    <w:rsid w:val="00FE339F"/>
    <w:rsid w:val="00FE47CC"/>
    <w:rsid w:val="00FE4CE7"/>
    <w:rsid w:val="00FE609D"/>
    <w:rsid w:val="00FE6B5B"/>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16F9ABD2-35F8-4994-A298-FB8E44B5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19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34"/>
    <w:qFormat/>
    <w:rsid w:val="00C52F7B"/>
    <w:pPr>
      <w:ind w:left="708"/>
    </w:pPr>
  </w:style>
  <w:style w:type="table" w:styleId="a8">
    <w:name w:val="Table Grid"/>
    <w:aliases w:val="Таблица отчета"/>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rsid w:val="00256035"/>
    <w:pPr>
      <w:widowControl/>
      <w:autoSpaceDE/>
      <w:autoSpaceDN/>
      <w:adjustRightInd/>
      <w:spacing w:before="100" w:beforeAutospacing="1" w:after="100" w:afterAutospacing="1"/>
    </w:pPr>
    <w:rPr>
      <w:sz w:val="24"/>
      <w:szCs w:val="24"/>
    </w:rPr>
  </w:style>
  <w:style w:type="paragraph" w:customStyle="1" w:styleId="pboth">
    <w:name w:val="pboth"/>
    <w:basedOn w:val="a"/>
    <w:rsid w:val="00D2019B"/>
    <w:pPr>
      <w:widowControl/>
      <w:autoSpaceDE/>
      <w:autoSpaceDN/>
      <w:adjustRightInd/>
      <w:spacing w:before="100" w:beforeAutospacing="1" w:after="100" w:afterAutospacing="1"/>
    </w:pPr>
    <w:rPr>
      <w:sz w:val="24"/>
      <w:szCs w:val="24"/>
    </w:rPr>
  </w:style>
  <w:style w:type="character" w:customStyle="1" w:styleId="UnresolvedMention">
    <w:name w:val="Unresolved Mention"/>
    <w:basedOn w:val="a0"/>
    <w:uiPriority w:val="99"/>
    <w:semiHidden/>
    <w:unhideWhenUsed/>
    <w:rsid w:val="00A33ECC"/>
    <w:rPr>
      <w:color w:val="605E5C"/>
      <w:shd w:val="clear" w:color="auto" w:fill="E1DFDD"/>
    </w:rPr>
  </w:style>
  <w:style w:type="character" w:customStyle="1" w:styleId="af9">
    <w:name w:val="Другое_"/>
    <w:basedOn w:val="a0"/>
    <w:link w:val="afa"/>
    <w:rsid w:val="00E97E12"/>
    <w:rPr>
      <w:rFonts w:ascii="Times New Roman" w:eastAsia="Times New Roman" w:hAnsi="Times New Roman" w:cs="Times New Roman"/>
      <w:sz w:val="28"/>
      <w:szCs w:val="28"/>
      <w:shd w:val="clear" w:color="auto" w:fill="FFFFFF"/>
    </w:rPr>
  </w:style>
  <w:style w:type="paragraph" w:customStyle="1" w:styleId="afa">
    <w:name w:val="Другое"/>
    <w:basedOn w:val="a"/>
    <w:link w:val="af9"/>
    <w:rsid w:val="00E97E12"/>
    <w:pPr>
      <w:shd w:val="clear" w:color="auto" w:fill="FFFFFF"/>
      <w:autoSpaceDE/>
      <w:autoSpaceDN/>
      <w:adjustRightInd/>
      <w:spacing w:line="276" w:lineRule="auto"/>
      <w:ind w:firstLine="400"/>
    </w:pPr>
    <w:rPr>
      <w:sz w:val="28"/>
      <w:szCs w:val="28"/>
      <w:lang w:eastAsia="en-US"/>
    </w:rPr>
  </w:style>
  <w:style w:type="character" w:customStyle="1" w:styleId="afb">
    <w:name w:val="Основной текст_"/>
    <w:basedOn w:val="a0"/>
    <w:link w:val="15"/>
    <w:rsid w:val="00E97E12"/>
    <w:rPr>
      <w:rFonts w:ascii="Times New Roman" w:eastAsia="Times New Roman" w:hAnsi="Times New Roman" w:cs="Times New Roman"/>
      <w:sz w:val="28"/>
      <w:szCs w:val="28"/>
      <w:shd w:val="clear" w:color="auto" w:fill="FFFFFF"/>
    </w:rPr>
  </w:style>
  <w:style w:type="paragraph" w:customStyle="1" w:styleId="15">
    <w:name w:val="Основной текст1"/>
    <w:basedOn w:val="a"/>
    <w:link w:val="afb"/>
    <w:rsid w:val="00E97E12"/>
    <w:pPr>
      <w:shd w:val="clear" w:color="auto" w:fill="FFFFFF"/>
      <w:autoSpaceDE/>
      <w:autoSpaceDN/>
      <w:adjustRightInd/>
      <w:spacing w:line="276" w:lineRule="auto"/>
      <w:ind w:firstLine="400"/>
    </w:pPr>
    <w:rPr>
      <w:sz w:val="28"/>
      <w:szCs w:val="28"/>
      <w:lang w:eastAsia="en-US"/>
    </w:rPr>
  </w:style>
  <w:style w:type="character" w:customStyle="1" w:styleId="afc">
    <w:name w:val="Сноска_"/>
    <w:basedOn w:val="a0"/>
    <w:link w:val="afd"/>
    <w:rsid w:val="00BD5324"/>
    <w:rPr>
      <w:rFonts w:ascii="Times New Roman" w:eastAsia="Times New Roman" w:hAnsi="Times New Roman" w:cs="Times New Roman"/>
      <w:sz w:val="20"/>
      <w:szCs w:val="20"/>
      <w:shd w:val="clear" w:color="auto" w:fill="FFFFFF"/>
    </w:rPr>
  </w:style>
  <w:style w:type="paragraph" w:customStyle="1" w:styleId="afd">
    <w:name w:val="Сноска"/>
    <w:basedOn w:val="a"/>
    <w:link w:val="afc"/>
    <w:rsid w:val="00BD5324"/>
    <w:pPr>
      <w:shd w:val="clear" w:color="auto" w:fill="FFFFFF"/>
      <w:autoSpaceDE/>
      <w:autoSpaceDN/>
      <w:adjustRightInd/>
      <w:ind w:firstLine="360"/>
    </w:pPr>
    <w:rPr>
      <w:lang w:eastAsia="en-US"/>
    </w:rPr>
  </w:style>
  <w:style w:type="character" w:customStyle="1" w:styleId="41">
    <w:name w:val="Заголовок №4_"/>
    <w:basedOn w:val="a0"/>
    <w:link w:val="42"/>
    <w:rsid w:val="001E3ABB"/>
    <w:rPr>
      <w:rFonts w:ascii="Times New Roman" w:eastAsia="Times New Roman" w:hAnsi="Times New Roman" w:cs="Times New Roman"/>
      <w:b/>
      <w:bCs/>
      <w:sz w:val="28"/>
      <w:szCs w:val="28"/>
      <w:shd w:val="clear" w:color="auto" w:fill="FFFFFF"/>
    </w:rPr>
  </w:style>
  <w:style w:type="paragraph" w:customStyle="1" w:styleId="42">
    <w:name w:val="Заголовок №4"/>
    <w:basedOn w:val="a"/>
    <w:link w:val="41"/>
    <w:rsid w:val="001E3ABB"/>
    <w:pPr>
      <w:shd w:val="clear" w:color="auto" w:fill="FFFFFF"/>
      <w:autoSpaceDE/>
      <w:autoSpaceDN/>
      <w:adjustRightInd/>
      <w:spacing w:after="90" w:line="276" w:lineRule="auto"/>
      <w:ind w:firstLine="720"/>
      <w:outlineLvl w:val="3"/>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42101384">
      <w:bodyDiv w:val="1"/>
      <w:marLeft w:val="0"/>
      <w:marRight w:val="0"/>
      <w:marTop w:val="0"/>
      <w:marBottom w:val="0"/>
      <w:divBdr>
        <w:top w:val="none" w:sz="0" w:space="0" w:color="auto"/>
        <w:left w:val="none" w:sz="0" w:space="0" w:color="auto"/>
        <w:bottom w:val="none" w:sz="0" w:space="0" w:color="auto"/>
        <w:right w:val="none" w:sz="0" w:space="0" w:color="auto"/>
      </w:divBdr>
      <w:divsChild>
        <w:div w:id="1452213281">
          <w:marLeft w:val="0"/>
          <w:marRight w:val="0"/>
          <w:marTop w:val="0"/>
          <w:marBottom w:val="0"/>
          <w:divBdr>
            <w:top w:val="none" w:sz="0" w:space="0" w:color="auto"/>
            <w:left w:val="none" w:sz="0" w:space="0" w:color="auto"/>
            <w:bottom w:val="none" w:sz="0" w:space="0" w:color="auto"/>
            <w:right w:val="none" w:sz="0" w:space="0" w:color="auto"/>
          </w:divBdr>
          <w:divsChild>
            <w:div w:id="928544225">
              <w:marLeft w:val="0"/>
              <w:marRight w:val="0"/>
              <w:marTop w:val="0"/>
              <w:marBottom w:val="0"/>
              <w:divBdr>
                <w:top w:val="none" w:sz="0" w:space="0" w:color="auto"/>
                <w:left w:val="none" w:sz="0" w:space="0" w:color="auto"/>
                <w:bottom w:val="none" w:sz="0" w:space="0" w:color="auto"/>
                <w:right w:val="none" w:sz="0" w:space="0" w:color="auto"/>
              </w:divBdr>
            </w:div>
          </w:divsChild>
        </w:div>
        <w:div w:id="398284199">
          <w:marLeft w:val="0"/>
          <w:marRight w:val="0"/>
          <w:marTop w:val="0"/>
          <w:marBottom w:val="0"/>
          <w:divBdr>
            <w:top w:val="none" w:sz="0" w:space="0" w:color="auto"/>
            <w:left w:val="none" w:sz="0" w:space="0" w:color="auto"/>
            <w:bottom w:val="none" w:sz="0" w:space="0" w:color="auto"/>
            <w:right w:val="none" w:sz="0" w:space="0" w:color="auto"/>
          </w:divBdr>
          <w:divsChild>
            <w:div w:id="2008824123">
              <w:marLeft w:val="0"/>
              <w:marRight w:val="0"/>
              <w:marTop w:val="0"/>
              <w:marBottom w:val="0"/>
              <w:divBdr>
                <w:top w:val="none" w:sz="0" w:space="0" w:color="auto"/>
                <w:left w:val="none" w:sz="0" w:space="0" w:color="auto"/>
                <w:bottom w:val="none" w:sz="0" w:space="0" w:color="auto"/>
                <w:right w:val="none" w:sz="0" w:space="0" w:color="auto"/>
              </w:divBdr>
            </w:div>
          </w:divsChild>
        </w:div>
        <w:div w:id="1117721231">
          <w:marLeft w:val="0"/>
          <w:marRight w:val="0"/>
          <w:marTop w:val="0"/>
          <w:marBottom w:val="0"/>
          <w:divBdr>
            <w:top w:val="none" w:sz="0" w:space="0" w:color="auto"/>
            <w:left w:val="none" w:sz="0" w:space="0" w:color="auto"/>
            <w:bottom w:val="none" w:sz="0" w:space="0" w:color="auto"/>
            <w:right w:val="none" w:sz="0" w:space="0" w:color="auto"/>
          </w:divBdr>
          <w:divsChild>
            <w:div w:id="217935001">
              <w:marLeft w:val="0"/>
              <w:marRight w:val="0"/>
              <w:marTop w:val="0"/>
              <w:marBottom w:val="0"/>
              <w:divBdr>
                <w:top w:val="none" w:sz="0" w:space="0" w:color="auto"/>
                <w:left w:val="none" w:sz="0" w:space="0" w:color="auto"/>
                <w:bottom w:val="none" w:sz="0" w:space="0" w:color="auto"/>
                <w:right w:val="none" w:sz="0" w:space="0" w:color="auto"/>
              </w:divBdr>
            </w:div>
          </w:divsChild>
        </w:div>
        <w:div w:id="1074931404">
          <w:marLeft w:val="0"/>
          <w:marRight w:val="0"/>
          <w:marTop w:val="0"/>
          <w:marBottom w:val="0"/>
          <w:divBdr>
            <w:top w:val="none" w:sz="0" w:space="0" w:color="auto"/>
            <w:left w:val="none" w:sz="0" w:space="0" w:color="auto"/>
            <w:bottom w:val="none" w:sz="0" w:space="0" w:color="auto"/>
            <w:right w:val="none" w:sz="0" w:space="0" w:color="auto"/>
          </w:divBdr>
          <w:divsChild>
            <w:div w:id="23671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1410828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41705504">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495654340">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798039355">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997658114">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45355746">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39717728">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585335852">
      <w:bodyDiv w:val="1"/>
      <w:marLeft w:val="0"/>
      <w:marRight w:val="0"/>
      <w:marTop w:val="0"/>
      <w:marBottom w:val="0"/>
      <w:divBdr>
        <w:top w:val="none" w:sz="0" w:space="0" w:color="auto"/>
        <w:left w:val="none" w:sz="0" w:space="0" w:color="auto"/>
        <w:bottom w:val="none" w:sz="0" w:space="0" w:color="auto"/>
        <w:right w:val="none" w:sz="0" w:space="0" w:color="auto"/>
      </w:divBdr>
      <w:divsChild>
        <w:div w:id="1362247086">
          <w:marLeft w:val="0"/>
          <w:marRight w:val="0"/>
          <w:marTop w:val="0"/>
          <w:marBottom w:val="300"/>
          <w:divBdr>
            <w:top w:val="none" w:sz="0" w:space="0" w:color="auto"/>
            <w:left w:val="none" w:sz="0" w:space="0" w:color="auto"/>
            <w:bottom w:val="none" w:sz="0" w:space="0" w:color="auto"/>
            <w:right w:val="none" w:sz="0" w:space="0" w:color="auto"/>
          </w:divBdr>
        </w:div>
      </w:divsChild>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87133694">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minenergo.gov.ru/" TargetMode="External"/><Relationship Id="rId14" Type="http://schemas.openxmlformats.org/officeDocument/2006/relationships/hyperlink" Target="http://link.springer.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540F-F1A0-41F4-BC22-78C72974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10640</Words>
  <Characters>60653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25</cp:revision>
  <cp:lastPrinted>2023-02-13T10:09:00Z</cp:lastPrinted>
  <dcterms:created xsi:type="dcterms:W3CDTF">2023-05-20T13:02:00Z</dcterms:created>
  <dcterms:modified xsi:type="dcterms:W3CDTF">2023-06-15T09:52:00Z</dcterms:modified>
</cp:coreProperties>
</file>